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65C1" w14:textId="77777777" w:rsidR="007D698B" w:rsidRPr="003A288C" w:rsidRDefault="006130BE">
      <w:pPr>
        <w:spacing w:before="20" w:line="272" w:lineRule="exact"/>
        <w:textAlignment w:val="baseline"/>
        <w:rPr>
          <w:rFonts w:eastAsia="Arial" w:cs="Arial"/>
          <w:b/>
          <w:color w:val="000000"/>
          <w:sz w:val="24"/>
        </w:rPr>
      </w:pPr>
      <w:r w:rsidRPr="003A288C">
        <w:rPr>
          <w:rFonts w:eastAsia="Arial" w:cs="Arial"/>
          <w:b/>
          <w:color w:val="000000"/>
          <w:sz w:val="24"/>
        </w:rPr>
        <w:t>SuperEasy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69C4BEAA" w:rsidR="007D698B" w:rsidRDefault="006130BE">
      <w:pPr>
        <w:spacing w:before="229" w:line="230" w:lineRule="exact"/>
        <w:textAlignment w:val="baseline"/>
        <w:rPr>
          <w:rFonts w:eastAsia="Arial" w:cs="Arial"/>
          <w:color w:val="000000"/>
          <w:spacing w:val="-1"/>
        </w:rPr>
      </w:pPr>
      <w:r w:rsidRPr="001E3DCD">
        <w:rPr>
          <w:rFonts w:eastAsia="Arial" w:cs="Arial"/>
          <w:color w:val="000000"/>
          <w:spacing w:val="-1"/>
        </w:rPr>
        <w:t>Dated</w:t>
      </w:r>
      <w:r w:rsidRPr="00E557A5">
        <w:rPr>
          <w:rFonts w:eastAsia="Arial" w:cs="Arial"/>
          <w:color w:val="000000"/>
          <w:spacing w:val="-1"/>
        </w:rPr>
        <w:t xml:space="preserve">: </w:t>
      </w:r>
      <w:r w:rsidR="00D34348" w:rsidRPr="0014343D">
        <w:t>25 March 2022</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This document contains material information relating to the offer of membership in the SuperEasy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proofErr w:type="gramStart"/>
      <w:r w:rsidRPr="003A288C">
        <w:rPr>
          <w:rFonts w:eastAsia="Arial"/>
        </w:rPr>
        <w:t>)</w:t>
      </w:r>
      <w:proofErr w:type="gramEnd"/>
      <w:r w:rsidRPr="003A288C">
        <w:rPr>
          <w:rFonts w:eastAsia="Arial"/>
        </w:rPr>
        <w:t xml:space="preserve">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8">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r w:rsidRPr="0014343D">
        <w:rPr>
          <w:rFonts w:eastAsia="Arial"/>
        </w:rPr>
        <w:lastRenderedPageBreak/>
        <w:t>Table of contents</w:t>
      </w:r>
    </w:p>
    <w:p w14:paraId="388A24FD" w14:textId="238115CE" w:rsidR="00526220" w:rsidRDefault="00526220">
      <w:pPr>
        <w:pStyle w:val="TOC1"/>
        <w:rPr>
          <w:rFonts w:asciiTheme="minorHAnsi" w:eastAsiaTheme="minorEastAsia" w:hAnsiTheme="minorHAnsi" w:cstheme="minorBidi"/>
          <w:noProof/>
          <w:sz w:val="22"/>
          <w:szCs w:val="22"/>
          <w:lang w:eastAsia="en-NZ"/>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3884367" w:history="1">
        <w:r w:rsidRPr="004006F9">
          <w:rPr>
            <w:rStyle w:val="Hyperlink"/>
            <w:rFonts w:eastAsia="Arial"/>
            <w:noProof/>
          </w:rPr>
          <w:t>1</w:t>
        </w:r>
        <w:r>
          <w:rPr>
            <w:rFonts w:asciiTheme="minorHAnsi" w:eastAsiaTheme="minorEastAsia" w:hAnsiTheme="minorHAnsi" w:cstheme="minorBidi"/>
            <w:noProof/>
            <w:sz w:val="22"/>
            <w:szCs w:val="22"/>
            <w:lang w:eastAsia="en-NZ"/>
          </w:rPr>
          <w:tab/>
        </w:r>
        <w:r w:rsidRPr="004006F9">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_Toc3884367 \h </w:instrText>
        </w:r>
        <w:r>
          <w:rPr>
            <w:noProof/>
            <w:webHidden/>
          </w:rPr>
        </w:r>
        <w:r>
          <w:rPr>
            <w:noProof/>
            <w:webHidden/>
          </w:rPr>
          <w:fldChar w:fldCharType="separate"/>
        </w:r>
        <w:r w:rsidR="0043308F">
          <w:rPr>
            <w:noProof/>
            <w:webHidden/>
          </w:rPr>
          <w:t>3</w:t>
        </w:r>
        <w:r>
          <w:rPr>
            <w:noProof/>
            <w:webHidden/>
          </w:rPr>
          <w:fldChar w:fldCharType="end"/>
        </w:r>
      </w:hyperlink>
    </w:p>
    <w:p w14:paraId="26B9E1CB" w14:textId="3BD37ADE" w:rsidR="00526220" w:rsidRDefault="008B568D">
      <w:pPr>
        <w:pStyle w:val="TOC1"/>
        <w:rPr>
          <w:rFonts w:asciiTheme="minorHAnsi" w:eastAsiaTheme="minorEastAsia" w:hAnsiTheme="minorHAnsi" w:cstheme="minorBidi"/>
          <w:noProof/>
          <w:sz w:val="22"/>
          <w:szCs w:val="22"/>
          <w:lang w:eastAsia="en-NZ"/>
        </w:rPr>
      </w:pPr>
      <w:hyperlink w:anchor="_Toc3884368" w:history="1">
        <w:r w:rsidRPr="004006F9">
          <w:rPr>
            <w:rStyle w:val="Hyperlink"/>
            <w:rFonts w:eastAsia="Arial"/>
            <w:noProof/>
          </w:rPr>
          <w:t>2</w:t>
        </w:r>
        <w:r>
          <w:rPr>
            <w:rFonts w:asciiTheme="minorHAnsi" w:eastAsiaTheme="minorEastAsia" w:hAnsiTheme="minorHAnsi" w:cstheme="minorBidi"/>
            <w:noProof/>
            <w:sz w:val="22"/>
            <w:szCs w:val="22"/>
            <w:lang w:eastAsia="en-NZ"/>
          </w:rPr>
          <w:tab/>
        </w:r>
        <w:r w:rsidRPr="004006F9">
          <w:rPr>
            <w:rStyle w:val="Hyperlink"/>
            <w:rFonts w:eastAsia="Arial"/>
            <w:noProof/>
          </w:rPr>
          <w:t>Additional information about membership</w:t>
        </w:r>
        <w:r>
          <w:rPr>
            <w:noProof/>
            <w:webHidden/>
          </w:rPr>
          <w:tab/>
        </w:r>
        <w:r>
          <w:rPr>
            <w:noProof/>
            <w:webHidden/>
          </w:rPr>
          <w:t>8</w:t>
        </w:r>
      </w:hyperlink>
    </w:p>
    <w:p w14:paraId="4417E118" w14:textId="5FA52396" w:rsidR="00526220" w:rsidRDefault="0014343D">
      <w:pPr>
        <w:pStyle w:val="TOC1"/>
        <w:rPr>
          <w:rFonts w:asciiTheme="minorHAnsi" w:eastAsiaTheme="minorEastAsia" w:hAnsiTheme="minorHAnsi" w:cstheme="minorBidi"/>
          <w:noProof/>
          <w:sz w:val="22"/>
          <w:szCs w:val="22"/>
          <w:lang w:eastAsia="en-NZ"/>
        </w:rPr>
      </w:pPr>
      <w:hyperlink w:anchor="_Toc3884369" w:history="1">
        <w:r w:rsidR="00526220" w:rsidRPr="004006F9">
          <w:rPr>
            <w:rStyle w:val="Hyperlink"/>
            <w:rFonts w:eastAsia="Arial"/>
            <w:noProof/>
          </w:rPr>
          <w:t>3</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contributions</w:t>
        </w:r>
        <w:r w:rsidR="00526220">
          <w:rPr>
            <w:noProof/>
            <w:webHidden/>
          </w:rPr>
          <w:tab/>
        </w:r>
        <w:r w:rsidR="00526220">
          <w:rPr>
            <w:noProof/>
            <w:webHidden/>
          </w:rPr>
          <w:fldChar w:fldCharType="begin"/>
        </w:r>
        <w:r w:rsidR="00526220">
          <w:rPr>
            <w:noProof/>
            <w:webHidden/>
          </w:rPr>
          <w:instrText xml:space="preserve"> PAGEREF _Toc3884369 \h </w:instrText>
        </w:r>
        <w:r w:rsidR="00526220">
          <w:rPr>
            <w:noProof/>
            <w:webHidden/>
          </w:rPr>
        </w:r>
        <w:r w:rsidR="00526220">
          <w:rPr>
            <w:noProof/>
            <w:webHidden/>
          </w:rPr>
          <w:fldChar w:fldCharType="separate"/>
        </w:r>
        <w:r w:rsidR="0043308F">
          <w:rPr>
            <w:noProof/>
            <w:webHidden/>
          </w:rPr>
          <w:t>9</w:t>
        </w:r>
        <w:r w:rsidR="00526220">
          <w:rPr>
            <w:noProof/>
            <w:webHidden/>
          </w:rPr>
          <w:fldChar w:fldCharType="end"/>
        </w:r>
      </w:hyperlink>
    </w:p>
    <w:p w14:paraId="63231FF9" w14:textId="57916A4F" w:rsidR="00526220" w:rsidRDefault="0014343D">
      <w:pPr>
        <w:pStyle w:val="TOC1"/>
        <w:rPr>
          <w:rFonts w:asciiTheme="minorHAnsi" w:eastAsiaTheme="minorEastAsia" w:hAnsiTheme="minorHAnsi" w:cstheme="minorBidi"/>
          <w:noProof/>
          <w:sz w:val="22"/>
          <w:szCs w:val="22"/>
          <w:lang w:eastAsia="en-NZ"/>
        </w:rPr>
      </w:pPr>
      <w:hyperlink w:anchor="_Toc3884370" w:history="1">
        <w:r w:rsidR="00526220" w:rsidRPr="004006F9">
          <w:rPr>
            <w:rStyle w:val="Hyperlink"/>
            <w:rFonts w:eastAsia="Arial"/>
            <w:noProof/>
          </w:rPr>
          <w:t>4</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withdrawals</w:t>
        </w:r>
        <w:r w:rsidR="00526220">
          <w:rPr>
            <w:noProof/>
            <w:webHidden/>
          </w:rPr>
          <w:tab/>
        </w:r>
        <w:r w:rsidR="00526220">
          <w:rPr>
            <w:noProof/>
            <w:webHidden/>
          </w:rPr>
          <w:fldChar w:fldCharType="begin"/>
        </w:r>
        <w:r w:rsidR="00526220">
          <w:rPr>
            <w:noProof/>
            <w:webHidden/>
          </w:rPr>
          <w:instrText xml:space="preserve"> PAGEREF _Toc3884370 \h </w:instrText>
        </w:r>
        <w:r w:rsidR="00526220">
          <w:rPr>
            <w:noProof/>
            <w:webHidden/>
          </w:rPr>
        </w:r>
        <w:r w:rsidR="00526220">
          <w:rPr>
            <w:noProof/>
            <w:webHidden/>
          </w:rPr>
          <w:fldChar w:fldCharType="separate"/>
        </w:r>
        <w:r w:rsidR="0043308F">
          <w:rPr>
            <w:noProof/>
            <w:webHidden/>
          </w:rPr>
          <w:t>13</w:t>
        </w:r>
        <w:r w:rsidR="00526220">
          <w:rPr>
            <w:noProof/>
            <w:webHidden/>
          </w:rPr>
          <w:fldChar w:fldCharType="end"/>
        </w:r>
      </w:hyperlink>
    </w:p>
    <w:p w14:paraId="558E6D85" w14:textId="3B1D5AD5" w:rsidR="00526220" w:rsidRDefault="00954B1F">
      <w:pPr>
        <w:pStyle w:val="TOC1"/>
        <w:rPr>
          <w:rFonts w:asciiTheme="minorHAnsi" w:eastAsiaTheme="minorEastAsia" w:hAnsiTheme="minorHAnsi" w:cstheme="minorBidi"/>
          <w:noProof/>
          <w:sz w:val="22"/>
          <w:szCs w:val="22"/>
          <w:lang w:eastAsia="en-NZ"/>
        </w:rPr>
      </w:pPr>
      <w:hyperlink w:anchor="_Toc3884371" w:history="1">
        <w:r w:rsidRPr="004006F9">
          <w:rPr>
            <w:rStyle w:val="Hyperlink"/>
            <w:rFonts w:eastAsia="Arial"/>
            <w:noProof/>
          </w:rPr>
          <w:t>5</w:t>
        </w:r>
        <w:r>
          <w:rPr>
            <w:rFonts w:asciiTheme="minorHAnsi" w:eastAsiaTheme="minorEastAsia" w:hAnsiTheme="minorHAnsi" w:cstheme="minorBidi"/>
            <w:noProof/>
            <w:sz w:val="22"/>
            <w:szCs w:val="22"/>
            <w:lang w:eastAsia="en-NZ"/>
          </w:rPr>
          <w:tab/>
        </w:r>
        <w:r w:rsidRPr="004006F9">
          <w:rPr>
            <w:rStyle w:val="Hyperlink"/>
            <w:rFonts w:eastAsia="Arial"/>
            <w:noProof/>
          </w:rPr>
          <w:t>Additional information about risks</w:t>
        </w:r>
        <w:r>
          <w:rPr>
            <w:noProof/>
            <w:webHidden/>
          </w:rPr>
          <w:tab/>
        </w:r>
        <w:r>
          <w:rPr>
            <w:noProof/>
            <w:webHidden/>
          </w:rPr>
          <w:t>20</w:t>
        </w:r>
      </w:hyperlink>
    </w:p>
    <w:p w14:paraId="540C6DE4" w14:textId="70328274" w:rsidR="00526220" w:rsidRDefault="0014343D">
      <w:pPr>
        <w:pStyle w:val="TOC1"/>
        <w:rPr>
          <w:rFonts w:asciiTheme="minorHAnsi" w:eastAsiaTheme="minorEastAsia" w:hAnsiTheme="minorHAnsi" w:cstheme="minorBidi"/>
          <w:noProof/>
          <w:sz w:val="22"/>
          <w:szCs w:val="22"/>
          <w:lang w:eastAsia="en-NZ"/>
        </w:rPr>
      </w:pPr>
      <w:hyperlink w:anchor="_Toc3884372" w:history="1">
        <w:r w:rsidR="00743057" w:rsidRPr="004006F9">
          <w:rPr>
            <w:rStyle w:val="Hyperlink"/>
            <w:rFonts w:eastAsia="Arial"/>
            <w:noProof/>
          </w:rPr>
          <w:t>6</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Additional information about the investment options</w:t>
        </w:r>
        <w:r w:rsidR="00743057">
          <w:rPr>
            <w:noProof/>
            <w:webHidden/>
          </w:rPr>
          <w:tab/>
        </w:r>
      </w:hyperlink>
      <w:r w:rsidR="00954B1F">
        <w:rPr>
          <w:noProof/>
        </w:rPr>
        <w:t>22</w:t>
      </w:r>
    </w:p>
    <w:p w14:paraId="7BE0B737" w14:textId="5CC39D9E" w:rsidR="00526220" w:rsidRDefault="0014343D">
      <w:pPr>
        <w:pStyle w:val="TOC1"/>
        <w:rPr>
          <w:rFonts w:asciiTheme="minorHAnsi" w:eastAsiaTheme="minorEastAsia" w:hAnsiTheme="minorHAnsi" w:cstheme="minorBidi"/>
          <w:noProof/>
          <w:sz w:val="22"/>
          <w:szCs w:val="22"/>
          <w:lang w:eastAsia="en-NZ"/>
        </w:rPr>
      </w:pPr>
      <w:hyperlink w:anchor="_Toc3884373" w:history="1">
        <w:r w:rsidR="00743057" w:rsidRPr="004006F9">
          <w:rPr>
            <w:rStyle w:val="Hyperlink"/>
            <w:rFonts w:eastAsia="Arial"/>
            <w:noProof/>
          </w:rPr>
          <w:t>7</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Changes we can make</w:t>
        </w:r>
        <w:r w:rsidR="00743057">
          <w:rPr>
            <w:noProof/>
            <w:webHidden/>
          </w:rPr>
          <w:tab/>
          <w:t>2</w:t>
        </w:r>
      </w:hyperlink>
      <w:r w:rsidR="00954B1F">
        <w:rPr>
          <w:noProof/>
        </w:rPr>
        <w:t>4</w:t>
      </w:r>
    </w:p>
    <w:p w14:paraId="76E1AEB1" w14:textId="57828B71" w:rsidR="00526220" w:rsidRDefault="0014343D">
      <w:pPr>
        <w:pStyle w:val="TOC1"/>
        <w:rPr>
          <w:rFonts w:asciiTheme="minorHAnsi" w:eastAsiaTheme="minorEastAsia" w:hAnsiTheme="minorHAnsi" w:cstheme="minorBidi"/>
          <w:noProof/>
          <w:sz w:val="22"/>
          <w:szCs w:val="22"/>
          <w:lang w:eastAsia="en-NZ"/>
        </w:rPr>
      </w:pPr>
      <w:hyperlink w:anchor="_Toc3884374" w:history="1">
        <w:r w:rsidR="00526220" w:rsidRPr="004006F9">
          <w:rPr>
            <w:rStyle w:val="Hyperlink"/>
            <w:rFonts w:eastAsia="Arial"/>
            <w:noProof/>
          </w:rPr>
          <w:t>8</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What taxes will you pay?</w:t>
        </w:r>
        <w:r w:rsidR="00526220">
          <w:rPr>
            <w:noProof/>
            <w:webHidden/>
          </w:rPr>
          <w:tab/>
        </w:r>
        <w:r w:rsidR="00526220">
          <w:rPr>
            <w:noProof/>
            <w:webHidden/>
          </w:rPr>
          <w:fldChar w:fldCharType="begin"/>
        </w:r>
        <w:r w:rsidR="00526220">
          <w:rPr>
            <w:noProof/>
            <w:webHidden/>
          </w:rPr>
          <w:instrText xml:space="preserve"> PAGEREF _Toc3884374 \h </w:instrText>
        </w:r>
        <w:r w:rsidR="00526220">
          <w:rPr>
            <w:noProof/>
            <w:webHidden/>
          </w:rPr>
        </w:r>
        <w:r w:rsidR="00526220">
          <w:rPr>
            <w:noProof/>
            <w:webHidden/>
          </w:rPr>
          <w:fldChar w:fldCharType="separate"/>
        </w:r>
        <w:r w:rsidR="0043308F">
          <w:rPr>
            <w:noProof/>
            <w:webHidden/>
          </w:rPr>
          <w:t>2</w:t>
        </w:r>
        <w:r w:rsidR="00526220">
          <w:rPr>
            <w:noProof/>
            <w:webHidden/>
          </w:rPr>
          <w:fldChar w:fldCharType="end"/>
        </w:r>
      </w:hyperlink>
      <w:r w:rsidR="00954B1F">
        <w:rPr>
          <w:noProof/>
        </w:rPr>
        <w:t>4</w:t>
      </w:r>
    </w:p>
    <w:p w14:paraId="19589D08" w14:textId="462C4E1C" w:rsidR="00526220" w:rsidRDefault="0014343D">
      <w:pPr>
        <w:pStyle w:val="TOC1"/>
        <w:rPr>
          <w:rFonts w:asciiTheme="minorHAnsi" w:eastAsiaTheme="minorEastAsia" w:hAnsiTheme="minorHAnsi" w:cstheme="minorBidi"/>
          <w:noProof/>
          <w:sz w:val="22"/>
          <w:szCs w:val="22"/>
          <w:lang w:eastAsia="en-NZ"/>
        </w:rPr>
      </w:pPr>
      <w:hyperlink w:anchor="_Toc3884376" w:history="1">
        <w:r w:rsidR="00743057">
          <w:rPr>
            <w:rStyle w:val="Hyperlink"/>
            <w:rFonts w:eastAsia="Arial"/>
            <w:noProof/>
          </w:rPr>
          <w:t>9</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Glossary</w:t>
        </w:r>
        <w:r w:rsidR="00526220">
          <w:rPr>
            <w:noProof/>
            <w:webHidden/>
          </w:rPr>
          <w:tab/>
        </w:r>
        <w:r w:rsidR="00743057">
          <w:rPr>
            <w:noProof/>
            <w:webHidden/>
          </w:rPr>
          <w:t>2</w:t>
        </w:r>
      </w:hyperlink>
      <w:r w:rsidR="00FC523D">
        <w:rPr>
          <w:noProof/>
        </w:rPr>
        <w:t>7</w:t>
      </w:r>
    </w:p>
    <w:p w14:paraId="4284483C" w14:textId="3BA03C07"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0" w:name="_Toc3884367"/>
      <w:r w:rsidRPr="003A288C">
        <w:rPr>
          <w:rFonts w:eastAsia="Arial"/>
        </w:rPr>
        <w:lastRenderedPageBreak/>
        <w:t>More information on the Scheme and those involved in the Scheme</w:t>
      </w:r>
      <w:bookmarkEnd w:id="0"/>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 xml:space="preserve">Currently, the </w:t>
      </w:r>
      <w:r w:rsidRPr="00AE0B7D">
        <w:rPr>
          <w:rFonts w:eastAsia="Arial" w:cs="Arial"/>
          <w:color w:val="000000"/>
        </w:rPr>
        <w:t>directors of LGST</w:t>
      </w:r>
      <w:r w:rsidRPr="003A288C">
        <w:rPr>
          <w:rFonts w:eastAsia="Arial" w:cs="Arial"/>
          <w:color w:val="000000"/>
        </w:rPr>
        <w:t xml:space="preserve">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Cynthia Margaret Bowers, </w:t>
      </w:r>
      <w:proofErr w:type="spellStart"/>
      <w:r w:rsidRPr="003A288C">
        <w:rPr>
          <w:rFonts w:eastAsia="Arial"/>
        </w:rPr>
        <w:t>Waipawa</w:t>
      </w:r>
      <w:proofErr w:type="spellEnd"/>
    </w:p>
    <w:p w14:paraId="10264EE7" w14:textId="77777777" w:rsidR="007D698B" w:rsidRPr="003A288C" w:rsidRDefault="006130BE" w:rsidP="00C356B2">
      <w:pPr>
        <w:pStyle w:val="Bullet"/>
        <w:tabs>
          <w:tab w:val="clear" w:pos="1134"/>
          <w:tab w:val="num" w:pos="425"/>
        </w:tabs>
        <w:ind w:left="425"/>
        <w:rPr>
          <w:rFonts w:eastAsia="Arial"/>
        </w:rPr>
      </w:pPr>
      <w:r w:rsidRPr="003A288C">
        <w:rPr>
          <w:rFonts w:eastAsia="Arial"/>
        </w:rPr>
        <w:t xml:space="preserve">Robert </w:t>
      </w:r>
      <w:proofErr w:type="spellStart"/>
      <w:r w:rsidRPr="003A288C">
        <w:rPr>
          <w:rFonts w:eastAsia="Arial"/>
        </w:rPr>
        <w:t>Roythorne</w:t>
      </w:r>
      <w:proofErr w:type="spellEnd"/>
      <w:r w:rsidRPr="003A288C">
        <w:rPr>
          <w:rFonts w:eastAsia="Arial"/>
        </w:rPr>
        <w:t xml:space="preserve"> Gallagher, Auckland</w:t>
      </w:r>
    </w:p>
    <w:p w14:paraId="28ADAA05" w14:textId="77777777" w:rsidR="007D698B" w:rsidRPr="003A288C" w:rsidRDefault="006130BE" w:rsidP="00C356B2">
      <w:pPr>
        <w:pStyle w:val="Bullet"/>
        <w:tabs>
          <w:tab w:val="clear" w:pos="1134"/>
          <w:tab w:val="num" w:pos="425"/>
        </w:tabs>
        <w:ind w:left="425"/>
        <w:rPr>
          <w:rFonts w:eastAsia="Arial"/>
        </w:rPr>
      </w:pPr>
      <w:r w:rsidRPr="003A288C">
        <w:rPr>
          <w:rFonts w:eastAsia="Arial"/>
        </w:rPr>
        <w:t>Nicola Jane Harrison, Nelson</w:t>
      </w:r>
    </w:p>
    <w:p w14:paraId="29603AD7" w14:textId="77777777" w:rsidR="007D698B" w:rsidRPr="003A288C"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BBE0658"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172E8602" w14:textId="77777777" w:rsidR="00A76479" w:rsidRDefault="006130BE" w:rsidP="00A76479">
      <w:pPr>
        <w:pStyle w:val="Bullet"/>
        <w:tabs>
          <w:tab w:val="clear" w:pos="1134"/>
          <w:tab w:val="num" w:pos="425"/>
        </w:tabs>
        <w:ind w:left="425"/>
        <w:rPr>
          <w:rFonts w:eastAsia="Arial"/>
        </w:rPr>
      </w:pPr>
      <w:r w:rsidRPr="003A288C">
        <w:rPr>
          <w:rFonts w:eastAsia="Arial"/>
        </w:rPr>
        <w:t>Graeme Robertson Mitchell, who is the licensed independent trustee (</w:t>
      </w:r>
      <w:r w:rsidRPr="003A288C">
        <w:rPr>
          <w:rFonts w:eastAsia="Arial"/>
          <w:b/>
        </w:rPr>
        <w:t>LIT</w:t>
      </w:r>
      <w:r w:rsidRPr="003A288C">
        <w:rPr>
          <w:rFonts w:eastAsia="Arial"/>
        </w:rPr>
        <w:t xml:space="preserve">) for the </w:t>
      </w:r>
      <w:r w:rsidRPr="004D2AA3">
        <w:rPr>
          <w:rFonts w:eastAsia="Arial"/>
        </w:rPr>
        <w:t>Scheme</w:t>
      </w:r>
      <w:r w:rsidRPr="003A288C">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New Zealand Local Government Association Incorporated has the right to appoint two directors</w:t>
      </w:r>
    </w:p>
    <w:p w14:paraId="5B0E7217" w14:textId="7231A8C3" w:rsidR="007D698B" w:rsidRPr="003A288C" w:rsidRDefault="006130BE" w:rsidP="00C356B2">
      <w:pPr>
        <w:pStyle w:val="Bullet"/>
        <w:tabs>
          <w:tab w:val="clear" w:pos="1134"/>
          <w:tab w:val="num" w:pos="425"/>
        </w:tabs>
        <w:ind w:left="425"/>
        <w:rPr>
          <w:rFonts w:eastAsia="Arial"/>
          <w:spacing w:val="-2"/>
        </w:rPr>
      </w:pPr>
      <w:bookmarkStart w:id="1"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 xml:space="preserve">of Local Government Managers Incorporated, and New Zealand Council of Trade Unions </w:t>
      </w:r>
      <w:proofErr w:type="spellStart"/>
      <w:r w:rsidR="009F7E4B">
        <w:rPr>
          <w:rFonts w:eastAsia="Arial"/>
          <w:spacing w:val="-2"/>
        </w:rPr>
        <w:t>Te</w:t>
      </w:r>
      <w:proofErr w:type="spellEnd"/>
      <w:r w:rsidR="009F7E4B">
        <w:rPr>
          <w:rFonts w:eastAsia="Arial"/>
          <w:spacing w:val="-2"/>
        </w:rPr>
        <w:t xml:space="preserve"> </w:t>
      </w:r>
      <w:proofErr w:type="spellStart"/>
      <w:r w:rsidR="009F7E4B">
        <w:rPr>
          <w:rFonts w:eastAsia="Arial"/>
          <w:spacing w:val="-2"/>
        </w:rPr>
        <w:t>Kauae</w:t>
      </w:r>
      <w:proofErr w:type="spellEnd"/>
      <w:r w:rsidR="009F7E4B">
        <w:rPr>
          <w:rFonts w:eastAsia="Arial"/>
          <w:spacing w:val="-2"/>
        </w:rPr>
        <w:t xml:space="preserve"> </w:t>
      </w:r>
      <w:proofErr w:type="spellStart"/>
      <w:r w:rsidR="009F7E4B">
        <w:rPr>
          <w:rFonts w:eastAsia="Arial"/>
          <w:spacing w:val="-2"/>
        </w:rPr>
        <w:t>Kaimahi</w:t>
      </w:r>
      <w:proofErr w:type="spellEnd"/>
      <w:r w:rsidR="009F7E4B">
        <w:rPr>
          <w:rFonts w:eastAsia="Arial"/>
          <w:spacing w:val="-2"/>
        </w:rPr>
        <w:t xml:space="preserve"> </w:t>
      </w:r>
      <w:r w:rsidRPr="003A288C">
        <w:rPr>
          <w:rFonts w:eastAsia="Arial"/>
          <w:spacing w:val="-2"/>
        </w:rPr>
        <w:t>Incorporated each have the right to appoint one director</w:t>
      </w:r>
    </w:p>
    <w:bookmarkEnd w:id="1"/>
    <w:p w14:paraId="543BD583" w14:textId="77777777" w:rsidR="007D698B" w:rsidRPr="003A288C" w:rsidRDefault="006130BE" w:rsidP="00C356B2">
      <w:pPr>
        <w:pStyle w:val="Bullet"/>
        <w:tabs>
          <w:tab w:val="clear" w:pos="1134"/>
          <w:tab w:val="num" w:pos="425"/>
        </w:tabs>
        <w:ind w:left="425"/>
        <w:rPr>
          <w:rFonts w:eastAsia="Arial"/>
        </w:rPr>
      </w:pPr>
      <w:r w:rsidRPr="003A288C">
        <w:rPr>
          <w:rFonts w:eastAsia="Arial"/>
        </w:rPr>
        <w:lastRenderedPageBreak/>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70318113" w:rsidR="007D698B" w:rsidRPr="003A288C" w:rsidRDefault="006130BE" w:rsidP="004D2AA3">
      <w:pPr>
        <w:pStyle w:val="BodyText"/>
        <w:rPr>
          <w:rFonts w:eastAsia="Arial" w:cs="Arial"/>
          <w:color w:val="000000"/>
        </w:rPr>
      </w:pPr>
      <w:r w:rsidRPr="003A288C">
        <w:rPr>
          <w:rFonts w:eastAsia="Arial" w:cs="Arial"/>
          <w:color w:val="000000"/>
        </w:rPr>
        <w:t xml:space="preserve">Currently, Graeme Robertson Mitchell 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r w:rsidRPr="003A288C">
        <w:rPr>
          <w:rFonts w:eastAsia="Arial" w:cs="Arial"/>
          <w:color w:val="000000"/>
        </w:rPr>
        <w:t>Civic’s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processing of contributions received</w:t>
      </w:r>
    </w:p>
    <w:p w14:paraId="22E9CA6C" w14:textId="77777777" w:rsidR="007D698B" w:rsidRPr="003A288C"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19DA7EC1" w:rsidR="007D698B" w:rsidRDefault="006130BE" w:rsidP="004D2AA3">
      <w:pPr>
        <w:pStyle w:val="BodyText"/>
        <w:rPr>
          <w:rFonts w:eastAsia="Arial" w:cs="Arial"/>
          <w:color w:val="000000"/>
        </w:rPr>
      </w:pPr>
      <w:r w:rsidRPr="0014343D">
        <w:rPr>
          <w:rFonts w:eastAsia="Arial" w:cs="Arial"/>
          <w:color w:val="000000"/>
        </w:rPr>
        <w:t>Currently,</w:t>
      </w:r>
      <w:r w:rsidRPr="003A288C">
        <w:rPr>
          <w:rFonts w:eastAsia="Arial" w:cs="Arial"/>
          <w:color w:val="000000"/>
        </w:rPr>
        <w:t xml:space="preserve"> the </w:t>
      </w:r>
      <w:r w:rsidRPr="00AE0B7D">
        <w:rPr>
          <w:rFonts w:eastAsia="Arial" w:cs="Arial"/>
          <w:color w:val="000000"/>
        </w:rPr>
        <w:t>directors of Civic</w:t>
      </w:r>
      <w:r w:rsidRPr="003A288C">
        <w:rPr>
          <w:rFonts w:eastAsia="Arial" w:cs="Arial"/>
          <w:color w:val="000000"/>
        </w:rPr>
        <w:t xml:space="preserve"> are:</w:t>
      </w:r>
    </w:p>
    <w:p w14:paraId="3D9E0E4B" w14:textId="77777777" w:rsidR="0008672E" w:rsidRPr="0014343D" w:rsidRDefault="0008672E" w:rsidP="0008672E">
      <w:pPr>
        <w:pStyle w:val="Bullet"/>
        <w:tabs>
          <w:tab w:val="clear" w:pos="1134"/>
          <w:tab w:val="num" w:pos="425"/>
        </w:tabs>
        <w:ind w:left="425"/>
        <w:rPr>
          <w:rFonts w:eastAsia="Arial"/>
        </w:rPr>
      </w:pPr>
      <w:r w:rsidRPr="0014343D">
        <w:rPr>
          <w:rFonts w:eastAsia="Arial"/>
        </w:rPr>
        <w:t>John Barry Melville, Wellington</w:t>
      </w:r>
    </w:p>
    <w:p w14:paraId="2B9CBA49" w14:textId="0ED699B6" w:rsidR="0008672E" w:rsidRPr="0014343D" w:rsidRDefault="0008672E" w:rsidP="0008672E">
      <w:pPr>
        <w:pStyle w:val="Bullet"/>
        <w:tabs>
          <w:tab w:val="clear" w:pos="1134"/>
          <w:tab w:val="num" w:pos="425"/>
        </w:tabs>
        <w:ind w:left="425"/>
        <w:rPr>
          <w:rFonts w:eastAsia="Arial"/>
        </w:rPr>
      </w:pPr>
      <w:r w:rsidRPr="0014343D">
        <w:rPr>
          <w:rFonts w:eastAsia="Arial"/>
        </w:rPr>
        <w:t>Jo</w:t>
      </w:r>
      <w:r w:rsidR="003B71AE" w:rsidRPr="0014343D">
        <w:rPr>
          <w:rFonts w:eastAsia="Arial"/>
        </w:rPr>
        <w:t>hanna Elizabeth</w:t>
      </w:r>
      <w:r w:rsidRPr="0014343D">
        <w:rPr>
          <w:rFonts w:eastAsia="Arial"/>
        </w:rPr>
        <w:t xml:space="preserve"> Miller, Wellington</w:t>
      </w:r>
    </w:p>
    <w:p w14:paraId="5D0B7190" w14:textId="2E98B8BC" w:rsidR="001E0775" w:rsidRPr="0014343D" w:rsidRDefault="001E0775" w:rsidP="00C356B2">
      <w:pPr>
        <w:pStyle w:val="Bullet"/>
        <w:tabs>
          <w:tab w:val="clear" w:pos="1134"/>
          <w:tab w:val="num" w:pos="425"/>
        </w:tabs>
        <w:ind w:left="425"/>
        <w:rPr>
          <w:rFonts w:eastAsia="Arial"/>
        </w:rPr>
      </w:pPr>
      <w:r w:rsidRPr="0014343D">
        <w:rPr>
          <w:rFonts w:eastAsia="Arial"/>
        </w:rPr>
        <w:t xml:space="preserve">Nicola </w:t>
      </w:r>
      <w:r w:rsidR="00BA2AB9" w:rsidRPr="0014343D">
        <w:rPr>
          <w:rFonts w:eastAsia="Arial"/>
        </w:rPr>
        <w:t xml:space="preserve">Kathryn </w:t>
      </w:r>
      <w:r w:rsidRPr="0014343D">
        <w:rPr>
          <w:rFonts w:eastAsia="Arial"/>
        </w:rPr>
        <w:t>Mills, Auckland</w:t>
      </w:r>
    </w:p>
    <w:p w14:paraId="2336B603" w14:textId="5738882C" w:rsidR="007D698B" w:rsidRPr="0014343D" w:rsidRDefault="006130BE" w:rsidP="00C356B2">
      <w:pPr>
        <w:pStyle w:val="Bullet"/>
        <w:tabs>
          <w:tab w:val="clear" w:pos="1134"/>
          <w:tab w:val="num" w:pos="425"/>
        </w:tabs>
        <w:ind w:left="425"/>
        <w:rPr>
          <w:rFonts w:eastAsia="Arial"/>
        </w:rPr>
      </w:pPr>
      <w:r w:rsidRPr="0014343D">
        <w:rPr>
          <w:rFonts w:eastAsia="Arial"/>
        </w:rPr>
        <w:t>Basil James Morrison, Paeroa</w:t>
      </w:r>
    </w:p>
    <w:p w14:paraId="2ECCED75" w14:textId="6AE25D5E" w:rsidR="0008672E" w:rsidRPr="0014343D" w:rsidRDefault="0008672E" w:rsidP="0008672E">
      <w:pPr>
        <w:pStyle w:val="Bullet"/>
        <w:tabs>
          <w:tab w:val="clear" w:pos="1134"/>
          <w:tab w:val="num" w:pos="425"/>
        </w:tabs>
        <w:ind w:left="425"/>
        <w:rPr>
          <w:rFonts w:eastAsia="Arial"/>
        </w:rPr>
      </w:pPr>
      <w:r w:rsidRPr="0014343D">
        <w:rPr>
          <w:rFonts w:eastAsia="Arial"/>
        </w:rPr>
        <w:t xml:space="preserve">Craig </w:t>
      </w:r>
      <w:r w:rsidR="00BA2AB9" w:rsidRPr="0014343D">
        <w:rPr>
          <w:rFonts w:eastAsia="Arial"/>
        </w:rPr>
        <w:t xml:space="preserve">Randall </w:t>
      </w:r>
      <w:r w:rsidRPr="0014343D">
        <w:rPr>
          <w:rFonts w:eastAsia="Arial"/>
        </w:rPr>
        <w:t>Stevenson, New Plymouth</w:t>
      </w:r>
    </w:p>
    <w:p w14:paraId="04F1616B" w14:textId="77777777" w:rsidR="007D698B" w:rsidRPr="003A288C" w:rsidRDefault="006130BE" w:rsidP="004D2AA3">
      <w:pPr>
        <w:pStyle w:val="BodyText"/>
        <w:rPr>
          <w:rFonts w:eastAsia="Arial" w:cs="Arial"/>
          <w:color w:val="000000"/>
        </w:rPr>
      </w:pPr>
      <w:r w:rsidRPr="003A288C">
        <w:rPr>
          <w:rFonts w:eastAsia="Arial" w:cs="Arial"/>
          <w:color w:val="000000"/>
        </w:rPr>
        <w:t xml:space="preserve">Civic’s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lastRenderedPageBreak/>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368C1994" w:rsidR="007D698B" w:rsidRPr="003A288C" w:rsidRDefault="006130BE" w:rsidP="00C356B2">
      <w:pPr>
        <w:pStyle w:val="BodyText"/>
        <w:rPr>
          <w:rFonts w:eastAsia="Arial" w:cs="Arial"/>
          <w:color w:val="000000"/>
          <w:spacing w:val="-1"/>
        </w:rPr>
      </w:pPr>
      <w:r w:rsidRPr="003A288C">
        <w:rPr>
          <w:rFonts w:eastAsia="Arial" w:cs="Arial"/>
          <w:color w:val="000000"/>
          <w:spacing w:val="-1"/>
        </w:rPr>
        <w:t>The Office of the Auditor-General, which is the Scheme’s auditor, has appointed</w:t>
      </w:r>
      <w:r w:rsidR="00087B4E" w:rsidRPr="00087B4E" w:rsidDel="000D0937">
        <w:t xml:space="preserve"> </w:t>
      </w:r>
      <w:r w:rsidR="00AD595F">
        <w:t xml:space="preserve">Hamish Anton </w:t>
      </w:r>
      <w:r w:rsidR="00087B4E">
        <w:t xml:space="preserve">of Deloitte Limited, Chartered Accountants, to undertake the audit of the Scheme. </w:t>
      </w:r>
      <w:r w:rsidR="00AD595F">
        <w:t xml:space="preserve">Hamish Anton </w:t>
      </w:r>
      <w:r w:rsidRPr="003A288C">
        <w:rPr>
          <w:rFonts w:eastAsia="Arial" w:cs="Arial"/>
          <w:color w:val="000000"/>
          <w:spacing w:val="-1"/>
        </w:rPr>
        <w:t>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459D9FB" w:rsidR="0042261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3298B8B2" w14:textId="77777777" w:rsidR="00C356B2" w:rsidRDefault="006130BE" w:rsidP="00C356B2">
      <w:pPr>
        <w:pStyle w:val="Heading2"/>
        <w:rPr>
          <w:rFonts w:eastAsia="Arial"/>
        </w:rPr>
      </w:pPr>
      <w:r w:rsidRPr="0014343D">
        <w:rPr>
          <w:rFonts w:eastAsia="Arial"/>
        </w:rPr>
        <w:t xml:space="preserve">Further information about our directors </w:t>
      </w:r>
    </w:p>
    <w:p w14:paraId="2DDDF2F9" w14:textId="37BE1E8E"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w:t>
      </w:r>
    </w:p>
    <w:p w14:paraId="36BEF966" w14:textId="3F03757F" w:rsidR="007D698B" w:rsidRPr="003A288C" w:rsidRDefault="006130BE" w:rsidP="00C356B2">
      <w:pPr>
        <w:pStyle w:val="BodyText"/>
        <w:rPr>
          <w:rFonts w:eastAsia="Arial" w:cs="Arial"/>
          <w:color w:val="000000"/>
        </w:rPr>
      </w:pPr>
      <w:r w:rsidRPr="003A288C">
        <w:rPr>
          <w:rFonts w:eastAsia="Arial" w:cs="Arial"/>
          <w:color w:val="000000"/>
        </w:rPr>
        <w:t xml:space="preserve">Mr Morrison was appointed in 2008 by Civic. He is a Director of </w:t>
      </w:r>
      <w:proofErr w:type="gramStart"/>
      <w:r w:rsidRPr="003A288C">
        <w:rPr>
          <w:rFonts w:eastAsia="Arial" w:cs="Arial"/>
          <w:color w:val="000000"/>
        </w:rPr>
        <w:t>Civic, and</w:t>
      </w:r>
      <w:proofErr w:type="gramEnd"/>
      <w:r w:rsidRPr="003A288C">
        <w:rPr>
          <w:rFonts w:eastAsia="Arial" w:cs="Arial"/>
          <w:color w:val="000000"/>
        </w:rPr>
        <w:t xml:space="preserve">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w:t>
      </w:r>
      <w:proofErr w:type="gramStart"/>
      <w:r w:rsidRPr="003A288C">
        <w:rPr>
          <w:rFonts w:eastAsia="Arial" w:cs="Arial"/>
          <w:color w:val="000000"/>
        </w:rPr>
        <w:t>companies, and</w:t>
      </w:r>
      <w:proofErr w:type="gramEnd"/>
      <w:r w:rsidRPr="003A288C">
        <w:rPr>
          <w:rFonts w:eastAsia="Arial" w:cs="Arial"/>
          <w:color w:val="000000"/>
        </w:rPr>
        <w:t xml:space="preserve"> is also currently an Auckland Council Independent Hearings Commissioner, Waikato Regional Council Hearings Commissioner, Member of the Thames-Coromandel District Council Hearings Panel, Member of the Waitangi Tribunal, Member of the Hurunui/</w:t>
      </w:r>
      <w:proofErr w:type="spellStart"/>
      <w:r w:rsidRPr="003A288C">
        <w:rPr>
          <w:rFonts w:eastAsia="Arial" w:cs="Arial"/>
          <w:color w:val="000000"/>
        </w:rPr>
        <w:t>Kaikōura</w:t>
      </w:r>
      <w:proofErr w:type="spellEnd"/>
      <w:r w:rsidRPr="003A288C">
        <w:rPr>
          <w:rFonts w:eastAsia="Arial" w:cs="Arial"/>
          <w:color w:val="000000"/>
        </w:rPr>
        <w:t xml:space="preserve"> Earthquakes Recovery Review Panel</w:t>
      </w:r>
      <w:r w:rsidR="007C6BFF">
        <w:rPr>
          <w:rFonts w:eastAsia="Arial" w:cs="Arial"/>
          <w:color w:val="000000"/>
        </w:rPr>
        <w:t>, NZ Freshwater Commissioner</w:t>
      </w:r>
      <w:r w:rsidRPr="003A288C">
        <w:rPr>
          <w:rFonts w:eastAsia="Arial" w:cs="Arial"/>
          <w:color w:val="000000"/>
        </w:rPr>
        <w:t xml:space="preserve"> and Honorary Consul for Uganda.</w:t>
      </w:r>
    </w:p>
    <w:p w14:paraId="577287B5" w14:textId="77777777" w:rsidR="007D698B" w:rsidRPr="00C356B2" w:rsidRDefault="006130BE" w:rsidP="00C356B2">
      <w:pPr>
        <w:pStyle w:val="BodyText"/>
        <w:rPr>
          <w:rFonts w:eastAsia="Arial"/>
          <w:i/>
        </w:rPr>
      </w:pPr>
      <w:r w:rsidRPr="00C356B2">
        <w:rPr>
          <w:rFonts w:eastAsia="Arial"/>
          <w:i/>
        </w:rPr>
        <w:t>Robert Gallagher (BE and BCom) – Director</w:t>
      </w:r>
    </w:p>
    <w:p w14:paraId="5FCD19CC"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Mr Gallagher was appointed in 1991 by the New Zealand Council of Trade Unions. He has over 30 years’ experience in local government and extensive trade union roles including </w:t>
      </w:r>
      <w:r w:rsidRPr="00C356B2">
        <w:rPr>
          <w:rFonts w:eastAsia="Arial"/>
        </w:rPr>
        <w:t>past</w:t>
      </w:r>
      <w:r w:rsidRPr="003A288C">
        <w:rPr>
          <w:rFonts w:eastAsia="Arial" w:cs="Arial"/>
          <w:color w:val="000000"/>
          <w:spacing w:val="-1"/>
        </w:rPr>
        <w:t xml:space="preserve"> Vice President of PSA. He also holds director, statutory </w:t>
      </w:r>
      <w:proofErr w:type="gramStart"/>
      <w:r w:rsidRPr="003A288C">
        <w:rPr>
          <w:rFonts w:eastAsia="Arial" w:cs="Arial"/>
          <w:color w:val="000000"/>
          <w:spacing w:val="-1"/>
        </w:rPr>
        <w:t>trustee</w:t>
      </w:r>
      <w:proofErr w:type="gramEnd"/>
      <w:r w:rsidRPr="003A288C">
        <w:rPr>
          <w:rFonts w:eastAsia="Arial" w:cs="Arial"/>
          <w:color w:val="000000"/>
          <w:spacing w:val="-1"/>
        </w:rPr>
        <w:t xml:space="preserve"> and governance roles with voluntary organisations.</w:t>
      </w:r>
    </w:p>
    <w:p w14:paraId="5A63884A" w14:textId="77777777" w:rsidR="007D698B" w:rsidRPr="00C356B2" w:rsidRDefault="006130BE" w:rsidP="00C356B2">
      <w:pPr>
        <w:pStyle w:val="BodyText"/>
        <w:rPr>
          <w:rFonts w:eastAsia="Arial"/>
          <w:i/>
        </w:rPr>
      </w:pPr>
      <w:r w:rsidRPr="00C356B2">
        <w:rPr>
          <w:rFonts w:eastAsia="Arial"/>
          <w:i/>
        </w:rPr>
        <w:t>Cynthia Bowers (</w:t>
      </w:r>
      <w:proofErr w:type="spellStart"/>
      <w:r w:rsidRPr="00C356B2">
        <w:rPr>
          <w:rFonts w:eastAsia="Arial"/>
          <w:i/>
        </w:rPr>
        <w:t>CMinstD</w:t>
      </w:r>
      <w:proofErr w:type="spellEnd"/>
      <w:r w:rsidRPr="00C356B2">
        <w:rPr>
          <w:rFonts w:eastAsia="Arial"/>
          <w:i/>
        </w:rPr>
        <w:t>) – Director</w:t>
      </w:r>
    </w:p>
    <w:p w14:paraId="37706F47" w14:textId="77777777" w:rsidR="007D698B" w:rsidRPr="003A288C" w:rsidRDefault="006130BE" w:rsidP="00C356B2">
      <w:pPr>
        <w:pStyle w:val="BodyText"/>
        <w:rPr>
          <w:rFonts w:eastAsia="Arial" w:cs="Arial"/>
          <w:color w:val="000000"/>
        </w:rPr>
      </w:pPr>
      <w:r w:rsidRPr="003A288C">
        <w:rPr>
          <w:rFonts w:eastAsia="Arial" w:cs="Arial"/>
          <w:color w:val="000000"/>
        </w:rPr>
        <w:t xml:space="preserve">Ms Bowers was appointed in 2002 by Local Government New Zealand. She has been a member of the New Zealand Institute of Directors since 2011. She was involved in local government politics from 1995 to 2016, was Deputy Mayor of Hastings District Council from 2001 – 2016, is a company director and </w:t>
      </w:r>
      <w:proofErr w:type="gramStart"/>
      <w:r w:rsidRPr="003A288C">
        <w:rPr>
          <w:rFonts w:eastAsia="Arial" w:cs="Arial"/>
          <w:color w:val="000000"/>
        </w:rPr>
        <w:t>business woman</w:t>
      </w:r>
      <w:proofErr w:type="gramEnd"/>
      <w:r w:rsidRPr="003A288C">
        <w:rPr>
          <w:rFonts w:eastAsia="Arial" w:cs="Arial"/>
          <w:color w:val="000000"/>
        </w:rPr>
        <w:t>, and has held governance roles with several voluntary organisations.</w:t>
      </w:r>
    </w:p>
    <w:p w14:paraId="578329C0" w14:textId="77777777" w:rsidR="00CC5BA2" w:rsidRDefault="00CC5BA2" w:rsidP="00C356B2">
      <w:pPr>
        <w:pStyle w:val="BodyText"/>
        <w:rPr>
          <w:rFonts w:eastAsia="Arial"/>
          <w:i/>
        </w:rPr>
      </w:pPr>
    </w:p>
    <w:p w14:paraId="6F69BBF3" w14:textId="1B10330D" w:rsidR="007D698B" w:rsidRPr="00C356B2" w:rsidRDefault="006130BE" w:rsidP="00C356B2">
      <w:pPr>
        <w:pStyle w:val="BodyText"/>
        <w:rPr>
          <w:rFonts w:eastAsia="Arial"/>
          <w:i/>
        </w:rPr>
      </w:pPr>
      <w:r w:rsidRPr="00C356B2">
        <w:rPr>
          <w:rFonts w:eastAsia="Arial"/>
          <w:i/>
        </w:rPr>
        <w:lastRenderedPageBreak/>
        <w:t>Nicola Harrison (B Com (Hons)) – Director</w:t>
      </w:r>
    </w:p>
    <w:p w14:paraId="0396B821" w14:textId="3E177A34" w:rsidR="00766901" w:rsidRPr="003A288C" w:rsidRDefault="006130BE" w:rsidP="00C356B2">
      <w:pPr>
        <w:pStyle w:val="BodyText"/>
        <w:rPr>
          <w:rFonts w:eastAsia="Arial" w:cs="Arial"/>
          <w:color w:val="000000"/>
        </w:rPr>
      </w:pPr>
      <w:proofErr w:type="spellStart"/>
      <w:r w:rsidRPr="003A288C">
        <w:rPr>
          <w:rFonts w:eastAsia="Arial" w:cs="Arial"/>
          <w:color w:val="000000"/>
        </w:rPr>
        <w:t>Ms</w:t>
      </w:r>
      <w:proofErr w:type="spellEnd"/>
      <w:r w:rsidRPr="003A288C">
        <w:rPr>
          <w:rFonts w:eastAsia="Arial" w:cs="Arial"/>
          <w:color w:val="000000"/>
        </w:rPr>
        <w:t xml:space="preserve"> Harrison was appointed in 2012 by New Zealand Society of Local Government Managers. She has been a member of the New Zealand Institute of Chartered Accountants since 1993. She worked in the banking sector until early 2010 when employed by Nelson City Council as Chief Financial Officer and became Group Manager Corporate Services in 2014.</w:t>
      </w:r>
    </w:p>
    <w:p w14:paraId="5DE4CC65" w14:textId="77777777" w:rsidR="007D698B" w:rsidRPr="00C356B2" w:rsidRDefault="006130BE" w:rsidP="00C356B2">
      <w:pPr>
        <w:pStyle w:val="BodyText"/>
        <w:rPr>
          <w:rFonts w:eastAsia="Arial"/>
          <w:i/>
        </w:rPr>
      </w:pPr>
      <w:r w:rsidRPr="00C356B2">
        <w:rPr>
          <w:rFonts w:eastAsia="Arial"/>
          <w:i/>
        </w:rPr>
        <w:t>Tracy Hicks – Director</w:t>
      </w:r>
    </w:p>
    <w:p w14:paraId="0BE65FBC" w14:textId="5E9A0C21" w:rsidR="007D698B" w:rsidRPr="00C356B2" w:rsidRDefault="002E2C85" w:rsidP="00E96D3B">
      <w:pPr>
        <w:pStyle w:val="BodyText"/>
        <w:rPr>
          <w:rFonts w:eastAsia="Arial"/>
          <w:i/>
        </w:rPr>
      </w:pPr>
      <w:r>
        <w:rPr>
          <w:rFonts w:eastAsia="Arial" w:cs="Arial"/>
          <w:color w:val="000000"/>
          <w:spacing w:val="-1"/>
        </w:rPr>
        <w:t>Tracy</w:t>
      </w:r>
      <w:r w:rsidRPr="003A288C">
        <w:rPr>
          <w:rFonts w:eastAsia="Arial" w:cs="Arial"/>
          <w:color w:val="000000"/>
          <w:spacing w:val="-1"/>
        </w:rPr>
        <w:t xml:space="preserve"> </w:t>
      </w:r>
      <w:r w:rsidR="006130BE" w:rsidRPr="003A288C">
        <w:rPr>
          <w:rFonts w:eastAsia="Arial" w:cs="Arial"/>
          <w:color w:val="000000"/>
          <w:spacing w:val="-1"/>
        </w:rPr>
        <w:t>was appointed by Local Government New Zealand</w:t>
      </w:r>
      <w:r>
        <w:rPr>
          <w:rFonts w:eastAsia="Arial" w:cs="Arial"/>
          <w:color w:val="000000"/>
          <w:spacing w:val="-1"/>
        </w:rPr>
        <w:t xml:space="preserve"> in 2015</w:t>
      </w:r>
      <w:r w:rsidR="006130BE" w:rsidRPr="003A288C">
        <w:rPr>
          <w:rFonts w:eastAsia="Arial" w:cs="Arial"/>
          <w:color w:val="000000"/>
          <w:spacing w:val="-1"/>
        </w:rPr>
        <w:t xml:space="preserve">. He </w:t>
      </w:r>
      <w:r>
        <w:rPr>
          <w:rFonts w:eastAsia="Arial" w:cs="Arial"/>
          <w:color w:val="000000"/>
          <w:spacing w:val="-1"/>
        </w:rPr>
        <w:t>has been</w:t>
      </w:r>
      <w:r w:rsidRPr="003A288C">
        <w:rPr>
          <w:rFonts w:eastAsia="Arial" w:cs="Arial"/>
          <w:color w:val="000000"/>
          <w:spacing w:val="-1"/>
        </w:rPr>
        <w:t xml:space="preserve"> </w:t>
      </w:r>
      <w:r w:rsidR="006130BE" w:rsidRPr="003A288C">
        <w:rPr>
          <w:rFonts w:eastAsia="Arial" w:cs="Arial"/>
          <w:color w:val="000000"/>
          <w:spacing w:val="-1"/>
        </w:rPr>
        <w:t>Mayor of the Gore District Council</w:t>
      </w:r>
      <w:r>
        <w:rPr>
          <w:rFonts w:eastAsia="Arial" w:cs="Arial"/>
          <w:color w:val="000000"/>
          <w:spacing w:val="-1"/>
        </w:rPr>
        <w:t xml:space="preserve"> since 2004</w:t>
      </w:r>
      <w:r w:rsidR="006130BE" w:rsidRPr="003A288C">
        <w:rPr>
          <w:rFonts w:eastAsia="Arial" w:cs="Arial"/>
          <w:color w:val="000000"/>
          <w:spacing w:val="-1"/>
        </w:rPr>
        <w:t xml:space="preserve">, which </w:t>
      </w:r>
      <w:r>
        <w:rPr>
          <w:rFonts w:eastAsia="Arial" w:cs="Arial"/>
          <w:color w:val="000000"/>
          <w:spacing w:val="-1"/>
        </w:rPr>
        <w:t>is</w:t>
      </w:r>
      <w:r w:rsidR="006130BE" w:rsidRPr="003A288C">
        <w:rPr>
          <w:rFonts w:eastAsia="Arial" w:cs="Arial"/>
          <w:color w:val="000000"/>
          <w:spacing w:val="-1"/>
        </w:rPr>
        <w:t xml:space="preserve"> a </w:t>
      </w:r>
      <w:proofErr w:type="gramStart"/>
      <w:r w:rsidR="006130BE" w:rsidRPr="003A288C">
        <w:rPr>
          <w:rFonts w:eastAsia="Arial" w:cs="Arial"/>
          <w:color w:val="000000"/>
          <w:spacing w:val="-1"/>
        </w:rPr>
        <w:t>full time</w:t>
      </w:r>
      <w:proofErr w:type="gramEnd"/>
      <w:r w:rsidR="006130BE" w:rsidRPr="003A288C">
        <w:rPr>
          <w:rFonts w:eastAsia="Arial" w:cs="Arial"/>
          <w:color w:val="000000"/>
          <w:spacing w:val="-1"/>
        </w:rPr>
        <w:t xml:space="preserve"> </w:t>
      </w:r>
      <w:r>
        <w:rPr>
          <w:rFonts w:eastAsia="Arial" w:cs="Arial"/>
          <w:color w:val="000000"/>
          <w:spacing w:val="-1"/>
        </w:rPr>
        <w:t>role</w:t>
      </w:r>
      <w:r w:rsidR="006130BE" w:rsidRPr="003A288C">
        <w:rPr>
          <w:rFonts w:eastAsia="Arial" w:cs="Arial"/>
          <w:color w:val="000000"/>
          <w:spacing w:val="-1"/>
        </w:rPr>
        <w:t xml:space="preserve">. </w:t>
      </w:r>
      <w:r>
        <w:t xml:space="preserve">Local Government has played a significant role in his life since first being elected in 1980. He has various times been a Borough </w:t>
      </w:r>
      <w:r w:rsidR="00425A91">
        <w:t>C</w:t>
      </w:r>
      <w:r>
        <w:t xml:space="preserve">ouncillor, </w:t>
      </w:r>
      <w:r w:rsidR="00425A91">
        <w:t>D</w:t>
      </w:r>
      <w:r>
        <w:t xml:space="preserve">istrict </w:t>
      </w:r>
      <w:r w:rsidR="00425A91">
        <w:t>C</w:t>
      </w:r>
      <w:r>
        <w:t>ouncillor, Regional Councillor and Mayor. He has been a L</w:t>
      </w:r>
      <w:r w:rsidR="00E96D3B">
        <w:t xml:space="preserve">ocal </w:t>
      </w:r>
      <w:r>
        <w:t>G</w:t>
      </w:r>
      <w:r w:rsidR="00E96D3B">
        <w:t xml:space="preserve">overnment </w:t>
      </w:r>
      <w:r>
        <w:t>N</w:t>
      </w:r>
      <w:r w:rsidR="00E96D3B">
        <w:t xml:space="preserve">ew </w:t>
      </w:r>
      <w:r>
        <w:t>Z</w:t>
      </w:r>
      <w:r w:rsidR="00E96D3B">
        <w:t>ealand</w:t>
      </w:r>
      <w:r>
        <w:t xml:space="preserve"> </w:t>
      </w:r>
      <w:r w:rsidR="00425A91">
        <w:t>N</w:t>
      </w:r>
      <w:r>
        <w:t xml:space="preserve">ational </w:t>
      </w:r>
      <w:r w:rsidR="00425A91">
        <w:t>C</w:t>
      </w:r>
      <w:r>
        <w:t>ouncillor for nine years and is currently a director of EQUIP.</w:t>
      </w:r>
      <w:r w:rsidR="00E96D3B">
        <w:t xml:space="preserve"> </w:t>
      </w:r>
      <w:r>
        <w:t>Tracy currently chairs the Southland Mayoral Forum.</w:t>
      </w:r>
      <w:r w:rsidRPr="003A288C">
        <w:rPr>
          <w:rFonts w:eastAsia="Arial" w:cs="Arial"/>
          <w:color w:val="000000"/>
          <w:spacing w:val="-1"/>
        </w:rPr>
        <w:t xml:space="preserve"> </w:t>
      </w:r>
      <w:r>
        <w:t xml:space="preserve">Tracy was appointed to the Southland Community Trust as a trustee in 2005, continuing in that role until 2015. He also chaired the </w:t>
      </w:r>
      <w:r w:rsidR="00E96D3B">
        <w:t>T</w:t>
      </w:r>
      <w:r>
        <w:t>rust for six years</w:t>
      </w:r>
      <w:r>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130BE" w:rsidRPr="00C356B2">
        <w:rPr>
          <w:rFonts w:eastAsia="Arial"/>
          <w:i/>
        </w:rPr>
        <w:t>Graeme Mitchell (</w:t>
      </w:r>
      <w:proofErr w:type="gramStart"/>
      <w:r w:rsidR="006130BE" w:rsidRPr="00C356B2">
        <w:rPr>
          <w:rFonts w:eastAsia="Arial"/>
          <w:i/>
        </w:rPr>
        <w:t>BA,CA</w:t>
      </w:r>
      <w:proofErr w:type="gramEnd"/>
      <w:r w:rsidR="006130BE" w:rsidRPr="00C356B2">
        <w:rPr>
          <w:rFonts w:eastAsia="Arial"/>
          <w:i/>
        </w:rPr>
        <w:t>,FCAANZ) – Licensed Independent Trustee</w:t>
      </w:r>
    </w:p>
    <w:p w14:paraId="483078FD" w14:textId="71565A89" w:rsidR="004A3C18" w:rsidRPr="004A3C18" w:rsidRDefault="004A3C18" w:rsidP="00E96D3B">
      <w:pPr>
        <w:pStyle w:val="BodyText"/>
        <w:spacing w:after="0"/>
        <w:rPr>
          <w:rFonts w:eastAsia="Arial" w:cs="Arial"/>
          <w:color w:val="000000"/>
          <w:spacing w:val="-1"/>
        </w:rPr>
      </w:pPr>
      <w:bookmarkStart w:id="2" w:name="_Hlk98946453"/>
      <w:r w:rsidRPr="0014343D">
        <w:rPr>
          <w:rFonts w:eastAsia="Arial" w:cs="Arial"/>
          <w:color w:val="000000"/>
          <w:spacing w:val="-1"/>
        </w:rPr>
        <w:t xml:space="preserve">Mr Mitchell was appointed as a director on </w:t>
      </w:r>
      <w:proofErr w:type="gramStart"/>
      <w:r w:rsidRPr="0014343D">
        <w:rPr>
          <w:rFonts w:eastAsia="Arial" w:cs="Arial"/>
          <w:color w:val="000000"/>
          <w:spacing w:val="-1"/>
        </w:rPr>
        <w:t>1 April 2016, and</w:t>
      </w:r>
      <w:proofErr w:type="gramEnd"/>
      <w:r w:rsidRPr="0014343D">
        <w:rPr>
          <w:rFonts w:eastAsia="Arial" w:cs="Arial"/>
          <w:color w:val="000000"/>
          <w:spacing w:val="-1"/>
        </w:rPr>
        <w:t xml:space="preserve"> was appointed as a trustee of the Scheme in 2012. He is a </w:t>
      </w:r>
      <w:r w:rsidR="00F808D1" w:rsidRPr="0014343D">
        <w:rPr>
          <w:rFonts w:eastAsia="Arial" w:cs="Arial"/>
          <w:color w:val="000000"/>
          <w:spacing w:val="-1"/>
        </w:rPr>
        <w:t xml:space="preserve">retired </w:t>
      </w:r>
      <w:r w:rsidRPr="0014343D">
        <w:rPr>
          <w:rFonts w:eastAsia="Arial" w:cs="Arial"/>
          <w:color w:val="000000"/>
          <w:spacing w:val="-1"/>
        </w:rPr>
        <w:t>member of the Institute of Chartered Accountants of Scotland and currently holds the status of Fellow Chartered Accountant</w:t>
      </w:r>
      <w:r w:rsidR="00E96D3B" w:rsidRPr="0014343D">
        <w:rPr>
          <w:rFonts w:eastAsia="Arial" w:cs="Arial"/>
          <w:color w:val="000000"/>
          <w:spacing w:val="-1"/>
        </w:rPr>
        <w:t>s</w:t>
      </w:r>
      <w:r w:rsidRPr="0014343D">
        <w:rPr>
          <w:rFonts w:eastAsia="Arial" w:cs="Arial"/>
          <w:color w:val="000000"/>
          <w:spacing w:val="-1"/>
        </w:rPr>
        <w:t xml:space="preserve"> Australia and New Zealand. He is a member of the Institute of </w:t>
      </w:r>
      <w:proofErr w:type="gramStart"/>
      <w:r w:rsidRPr="0014343D">
        <w:rPr>
          <w:rFonts w:eastAsia="Arial" w:cs="Arial"/>
          <w:color w:val="000000"/>
          <w:spacing w:val="-1"/>
        </w:rPr>
        <w:t>Directors, and</w:t>
      </w:r>
      <w:proofErr w:type="gramEnd"/>
      <w:r w:rsidRPr="0014343D">
        <w:rPr>
          <w:rFonts w:eastAsia="Arial" w:cs="Arial"/>
          <w:color w:val="000000"/>
          <w:spacing w:val="-1"/>
        </w:rPr>
        <w:t xml:space="preserve"> was a Partner in Deloitte New Zealand for 28 years specializing in Audit and Assurance until November 2008. He is a director of </w:t>
      </w:r>
      <w:r w:rsidR="002E2C85" w:rsidRPr="0014343D">
        <w:rPr>
          <w:rFonts w:eastAsia="Arial" w:cs="Arial"/>
          <w:color w:val="000000"/>
          <w:spacing w:val="-1"/>
        </w:rPr>
        <w:t xml:space="preserve">Retirement </w:t>
      </w:r>
      <w:r w:rsidRPr="0014343D">
        <w:rPr>
          <w:rFonts w:eastAsia="Arial" w:cs="Arial"/>
          <w:color w:val="000000"/>
          <w:spacing w:val="-1"/>
        </w:rPr>
        <w:t xml:space="preserve">Income Group of Companies and </w:t>
      </w:r>
      <w:r w:rsidR="005F3094" w:rsidRPr="0014343D">
        <w:rPr>
          <w:rFonts w:eastAsia="Arial" w:cs="Arial"/>
          <w:color w:val="000000"/>
          <w:spacing w:val="-1"/>
        </w:rPr>
        <w:t>Crown Regional Holdings</w:t>
      </w:r>
      <w:r w:rsidRPr="0014343D">
        <w:rPr>
          <w:rFonts w:eastAsia="Arial" w:cs="Arial"/>
          <w:color w:val="000000"/>
          <w:spacing w:val="-1"/>
        </w:rPr>
        <w:t xml:space="preserve"> Ltd. He is also Appointed Independent Member </w:t>
      </w:r>
      <w:r w:rsidR="005F3094" w:rsidRPr="0014343D">
        <w:rPr>
          <w:rFonts w:eastAsia="Arial" w:cs="Arial"/>
          <w:color w:val="000000"/>
          <w:spacing w:val="-1"/>
        </w:rPr>
        <w:t xml:space="preserve">of </w:t>
      </w:r>
      <w:r w:rsidRPr="0014343D">
        <w:rPr>
          <w:rFonts w:eastAsia="Arial" w:cs="Arial"/>
          <w:color w:val="000000"/>
          <w:spacing w:val="-1"/>
        </w:rPr>
        <w:t xml:space="preserve">Audit and Risk </w:t>
      </w:r>
      <w:r w:rsidR="005F3094" w:rsidRPr="0014343D">
        <w:rPr>
          <w:rFonts w:eastAsia="Arial" w:cs="Arial"/>
          <w:color w:val="000000"/>
          <w:spacing w:val="-1"/>
        </w:rPr>
        <w:t>S</w:t>
      </w:r>
      <w:r w:rsidRPr="0014343D">
        <w:rPr>
          <w:rFonts w:eastAsia="Arial" w:cs="Arial"/>
          <w:color w:val="000000"/>
          <w:spacing w:val="-1"/>
        </w:rPr>
        <w:t>ubcommittee</w:t>
      </w:r>
      <w:r w:rsidR="005F3094" w:rsidRPr="0014343D">
        <w:rPr>
          <w:rFonts w:eastAsia="Arial" w:cs="Arial"/>
          <w:color w:val="000000"/>
          <w:spacing w:val="-1"/>
        </w:rPr>
        <w:t xml:space="preserve"> for </w:t>
      </w:r>
      <w:r w:rsidR="005F3094" w:rsidRPr="0014343D">
        <w:rPr>
          <w:rFonts w:eastAsia="Arial" w:cs="Arial"/>
          <w:color w:val="000000"/>
          <w:spacing w:val="-1"/>
        </w:rPr>
        <w:t>Porirua City Council</w:t>
      </w:r>
      <w:r w:rsidRPr="0014343D">
        <w:rPr>
          <w:rFonts w:eastAsia="Arial" w:cs="Arial"/>
          <w:color w:val="000000"/>
          <w:spacing w:val="-1"/>
        </w:rPr>
        <w:t>, Independent Member and Chair of the Audit</w:t>
      </w:r>
      <w:r w:rsidR="005F3094" w:rsidRPr="0014343D">
        <w:rPr>
          <w:rFonts w:eastAsia="Arial" w:cs="Arial"/>
          <w:color w:val="000000"/>
          <w:spacing w:val="-1"/>
        </w:rPr>
        <w:t xml:space="preserve"> and Risk</w:t>
      </w:r>
      <w:r w:rsidRPr="0014343D">
        <w:rPr>
          <w:rFonts w:eastAsia="Arial" w:cs="Arial"/>
          <w:color w:val="000000"/>
          <w:spacing w:val="-1"/>
        </w:rPr>
        <w:t xml:space="preserve"> Committee</w:t>
      </w:r>
      <w:r w:rsidR="005F3094" w:rsidRPr="0014343D">
        <w:rPr>
          <w:rFonts w:eastAsia="Arial" w:cs="Arial"/>
          <w:color w:val="000000"/>
          <w:spacing w:val="-1"/>
        </w:rPr>
        <w:t xml:space="preserve"> for the </w:t>
      </w:r>
      <w:r w:rsidR="005F3094" w:rsidRPr="0014343D">
        <w:rPr>
          <w:rFonts w:eastAsia="Arial" w:cs="Arial"/>
          <w:color w:val="000000"/>
          <w:spacing w:val="-1"/>
        </w:rPr>
        <w:t>Human Rights Commission</w:t>
      </w:r>
      <w:r w:rsidRPr="0014343D">
        <w:rPr>
          <w:rFonts w:eastAsia="Arial" w:cs="Arial"/>
          <w:color w:val="000000"/>
          <w:spacing w:val="-1"/>
        </w:rPr>
        <w:t xml:space="preserve">, </w:t>
      </w:r>
      <w:r w:rsidR="005F3094" w:rsidRPr="0014343D">
        <w:rPr>
          <w:rFonts w:eastAsia="Arial" w:cs="Arial"/>
          <w:color w:val="000000"/>
          <w:spacing w:val="-1"/>
        </w:rPr>
        <w:t xml:space="preserve">and </w:t>
      </w:r>
      <w:r w:rsidRPr="0014343D">
        <w:rPr>
          <w:rFonts w:eastAsia="Arial" w:cs="Arial"/>
          <w:color w:val="000000"/>
          <w:spacing w:val="-1"/>
        </w:rPr>
        <w:t xml:space="preserve">Independent Member </w:t>
      </w:r>
      <w:r w:rsidR="005F3094" w:rsidRPr="0014343D">
        <w:rPr>
          <w:rFonts w:eastAsia="Arial" w:cs="Arial"/>
          <w:color w:val="000000"/>
          <w:spacing w:val="-1"/>
        </w:rPr>
        <w:t xml:space="preserve">of the </w:t>
      </w:r>
      <w:r w:rsidRPr="0014343D">
        <w:rPr>
          <w:rFonts w:eastAsia="Arial" w:cs="Arial"/>
          <w:color w:val="000000"/>
          <w:spacing w:val="-1"/>
        </w:rPr>
        <w:t>Audit Committee</w:t>
      </w:r>
      <w:r w:rsidR="005F3094" w:rsidRPr="0014343D">
        <w:rPr>
          <w:rFonts w:eastAsia="Arial" w:cs="Arial"/>
          <w:color w:val="000000"/>
          <w:spacing w:val="-1"/>
        </w:rPr>
        <w:t xml:space="preserve"> for </w:t>
      </w:r>
      <w:proofErr w:type="spellStart"/>
      <w:r w:rsidR="005F3094" w:rsidRPr="0014343D">
        <w:rPr>
          <w:rFonts w:eastAsia="Arial" w:cs="Arial"/>
          <w:color w:val="000000"/>
          <w:spacing w:val="-1"/>
        </w:rPr>
        <w:t>K</w:t>
      </w:r>
      <w:r w:rsidR="005F3094" w:rsidRPr="0014343D">
        <w:t>ā</w:t>
      </w:r>
      <w:r w:rsidR="005F3094" w:rsidRPr="0014343D">
        <w:rPr>
          <w:rFonts w:eastAsia="Arial" w:cs="Arial"/>
          <w:color w:val="000000"/>
          <w:spacing w:val="-1"/>
        </w:rPr>
        <w:t>inga</w:t>
      </w:r>
      <w:proofErr w:type="spellEnd"/>
      <w:r w:rsidR="005F3094" w:rsidRPr="0014343D">
        <w:rPr>
          <w:rFonts w:eastAsia="Arial" w:cs="Arial"/>
          <w:color w:val="000000"/>
          <w:spacing w:val="-1"/>
        </w:rPr>
        <w:t xml:space="preserve"> Ora</w:t>
      </w:r>
      <w:r w:rsidRPr="0014343D">
        <w:rPr>
          <w:rFonts w:eastAsia="Arial" w:cs="Arial"/>
          <w:color w:val="000000"/>
          <w:spacing w:val="-1"/>
        </w:rPr>
        <w:t>. He is licensed as an independent trustee under the FMCA.  Graeme is also the Honorary Consul General for Norway.</w:t>
      </w:r>
      <w:bookmarkEnd w:id="2"/>
    </w:p>
    <w:p w14:paraId="03FCA4A2" w14:textId="77777777" w:rsidR="00C91D7D" w:rsidRDefault="00C91D7D" w:rsidP="00C356B2">
      <w:pPr>
        <w:pStyle w:val="Heading2"/>
        <w:rPr>
          <w:rFonts w:eastAsia="Arial"/>
        </w:rPr>
      </w:pPr>
    </w:p>
    <w:p w14:paraId="71B3A30C" w14:textId="3B13DC71" w:rsidR="00C356B2" w:rsidRDefault="006130BE" w:rsidP="00C356B2">
      <w:pPr>
        <w:pStyle w:val="Heading2"/>
        <w:rPr>
          <w:rFonts w:eastAsia="Arial"/>
        </w:rPr>
      </w:pPr>
      <w:r w:rsidRPr="00AD595F">
        <w:rPr>
          <w:rFonts w:eastAsia="Arial"/>
        </w:rPr>
        <w:t>Further information about the directors of Civic</w:t>
      </w:r>
      <w:r w:rsidRPr="00C356B2">
        <w:rPr>
          <w:rFonts w:eastAsia="Arial"/>
        </w:rPr>
        <w:t xml:space="preserve"> </w:t>
      </w:r>
    </w:p>
    <w:p w14:paraId="06F8E52D" w14:textId="77777777" w:rsidR="00C91D7D" w:rsidRPr="0014343D" w:rsidRDefault="00C91D7D" w:rsidP="00C91D7D">
      <w:pPr>
        <w:pStyle w:val="BodyText"/>
        <w:rPr>
          <w:rFonts w:eastAsia="Arial"/>
          <w:i/>
        </w:rPr>
      </w:pPr>
      <w:r w:rsidRPr="0014343D">
        <w:rPr>
          <w:rFonts w:eastAsia="Arial"/>
          <w:i/>
        </w:rPr>
        <w:t>John Melville (BSc FIAA) – Chair</w:t>
      </w:r>
    </w:p>
    <w:p w14:paraId="159CCA91" w14:textId="7937259D" w:rsidR="00C91D7D" w:rsidRPr="0014343D" w:rsidRDefault="00C91D7D" w:rsidP="00C91D7D">
      <w:pPr>
        <w:pStyle w:val="BodyText"/>
        <w:rPr>
          <w:rFonts w:eastAsia="Arial" w:cs="Arial"/>
          <w:color w:val="000000"/>
        </w:rPr>
      </w:pPr>
      <w:r w:rsidRPr="0014343D">
        <w:rPr>
          <w:rFonts w:eastAsia="Arial" w:cs="Arial"/>
          <w:color w:val="000000"/>
        </w:rPr>
        <w:t>Mr Melville was appointed in 2013. He is a Fellow of the New Zealand Society of Actuaries and a Fellow of the Institute of Actuaries, Australia. He has business experience in life and general insurance companies and in actuarial consulting practices. He has served as an expert witness for companies, for trustees and for the Crown. His experience includes terms as Government Actuary and as a member of the Government Superannuation Fund Appeals Board. He has served as President of the New Zealand Society of Actuaries and as Chairman of Workplace Savings New Zealand.</w:t>
      </w:r>
    </w:p>
    <w:p w14:paraId="69D58671" w14:textId="77777777" w:rsidR="00C91D7D" w:rsidRPr="0014343D" w:rsidRDefault="00C91D7D" w:rsidP="00C91D7D">
      <w:pPr>
        <w:pStyle w:val="BodyText"/>
        <w:rPr>
          <w:rFonts w:eastAsia="Arial"/>
          <w:i/>
        </w:rPr>
      </w:pPr>
      <w:r w:rsidRPr="0014343D">
        <w:rPr>
          <w:rFonts w:eastAsia="Arial"/>
          <w:i/>
        </w:rPr>
        <w:lastRenderedPageBreak/>
        <w:t>Jo Miller (LLB (Hons) UK) – Director</w:t>
      </w:r>
    </w:p>
    <w:p w14:paraId="3F939443" w14:textId="02801C01" w:rsidR="00C91D7D" w:rsidRPr="0014343D" w:rsidRDefault="00C91D7D" w:rsidP="00C91D7D">
      <w:pPr>
        <w:pStyle w:val="BodyText"/>
        <w:rPr>
          <w:rFonts w:eastAsia="Arial" w:cs="Arial"/>
          <w:color w:val="000000"/>
        </w:rPr>
      </w:pPr>
      <w:r w:rsidRPr="0014343D">
        <w:rPr>
          <w:rFonts w:eastAsia="Arial" w:cs="Arial"/>
          <w:color w:val="000000"/>
        </w:rPr>
        <w:t>Ms Miller was appointed in 2020 by Civic.  She is currently the Chief Executive for Hutt City Council, having been appointed in July 2019.  Prior to taking up this position Jo has extensive senior management and governance experience within the UK Local Government sector and business community including 3 years as Deputy Chief Executive of the Local Government Association, 3 years as President of the Society of Local Authority Chief Executives, and 8 years as Chief Executive of Doncaster Council.</w:t>
      </w:r>
    </w:p>
    <w:p w14:paraId="1CA55691" w14:textId="07ADC1E4" w:rsidR="00483116" w:rsidRDefault="00483116" w:rsidP="00483116">
      <w:pPr>
        <w:spacing w:line="280" w:lineRule="atLeast"/>
        <w:rPr>
          <w:rFonts w:eastAsia="Calibri" w:cs="Arial"/>
          <w:i/>
        </w:rPr>
      </w:pPr>
      <w:r w:rsidRPr="0021273F">
        <w:rPr>
          <w:rFonts w:eastAsia="Calibri" w:cs="Arial"/>
          <w:i/>
        </w:rPr>
        <w:t xml:space="preserve">Craig Stevenson </w:t>
      </w:r>
      <w:r w:rsidR="00E557A5">
        <w:rPr>
          <w:rFonts w:eastAsia="Calibri" w:cs="Arial"/>
          <w:i/>
        </w:rPr>
        <w:t>–</w:t>
      </w:r>
      <w:r w:rsidRPr="0021273F">
        <w:rPr>
          <w:rFonts w:eastAsia="Calibri" w:cs="Arial"/>
          <w:i/>
        </w:rPr>
        <w:t xml:space="preserve"> Director</w:t>
      </w:r>
    </w:p>
    <w:p w14:paraId="0FF34BCD" w14:textId="77777777" w:rsidR="00E557A5" w:rsidRPr="0021273F" w:rsidRDefault="00E557A5" w:rsidP="00483116">
      <w:pPr>
        <w:spacing w:line="280" w:lineRule="atLeast"/>
        <w:rPr>
          <w:rFonts w:eastAsia="Calibri" w:cs="Arial"/>
          <w:i/>
        </w:rPr>
      </w:pPr>
    </w:p>
    <w:p w14:paraId="0DF6B7D8" w14:textId="293DE2E3" w:rsidR="00483116" w:rsidRDefault="00483116" w:rsidP="00483116">
      <w:pPr>
        <w:spacing w:line="280" w:lineRule="atLeast"/>
        <w:rPr>
          <w:rFonts w:eastAsia="Calibri" w:cs="Arial"/>
        </w:rPr>
      </w:pPr>
      <w:r w:rsidRPr="0021273F">
        <w:rPr>
          <w:rFonts w:eastAsia="Calibri" w:cs="Arial"/>
        </w:rPr>
        <w:t>Mr Stevenson was appointed to the Civic Board in 2021. He is in his 46</w:t>
      </w:r>
      <w:r w:rsidRPr="0021273F">
        <w:rPr>
          <w:rFonts w:eastAsia="Calibri" w:cs="Arial"/>
          <w:vertAlign w:val="superscript"/>
        </w:rPr>
        <w:t>th</w:t>
      </w:r>
      <w:r w:rsidRPr="0021273F">
        <w:rPr>
          <w:rFonts w:eastAsia="Calibri" w:cs="Arial"/>
        </w:rPr>
        <w:t xml:space="preserve"> year of service to the local government sector has been the Chief Executive of New Plymouth District Council since November 2017. He previously worked for Palmerston North City Council and Hawera District Council before spending 28 years in a variety of roles at South Taranaki District Council, the last 13</w:t>
      </w:r>
      <w:r w:rsidRPr="0021273F">
        <w:rPr>
          <w:rFonts w:eastAsia="Calibri" w:cs="Arial"/>
          <w:vertAlign w:val="superscript"/>
        </w:rPr>
        <w:t>1/2</w:t>
      </w:r>
      <w:r w:rsidRPr="0021273F">
        <w:rPr>
          <w:rFonts w:eastAsia="Calibri" w:cs="Arial"/>
        </w:rPr>
        <w:t xml:space="preserve"> of those as Chief Executive. Craig has been actively involved in sector activities for the last 20 years and has held a range of governance positions including Vice President of the Association of Local Government Information Managers (ALGIM), Chair Taranaki Rural Fire Authority and Chair Taranaki Regional Civil Defence CEG. He recently stepped down as Vice President of </w:t>
      </w:r>
      <w:proofErr w:type="spellStart"/>
      <w:r w:rsidRPr="0014343D">
        <w:rPr>
          <w:rFonts w:eastAsia="Calibri" w:cs="Arial"/>
        </w:rPr>
        <w:t>Taituar</w:t>
      </w:r>
      <w:r w:rsidRPr="0014343D">
        <w:t>ā</w:t>
      </w:r>
      <w:proofErr w:type="spellEnd"/>
      <w:r w:rsidRPr="0021273F">
        <w:rPr>
          <w:rFonts w:eastAsia="Calibri" w:cs="Arial"/>
        </w:rPr>
        <w:t xml:space="preserve"> after spending 6 years on the Board. </w:t>
      </w:r>
    </w:p>
    <w:p w14:paraId="429BD95C" w14:textId="77777777" w:rsidR="00483116" w:rsidRPr="0021273F" w:rsidRDefault="00483116" w:rsidP="00483116">
      <w:pPr>
        <w:spacing w:line="280" w:lineRule="atLeast"/>
        <w:rPr>
          <w:rFonts w:eastAsia="Calibri" w:cs="Arial"/>
        </w:rPr>
      </w:pPr>
    </w:p>
    <w:p w14:paraId="6EF10E80" w14:textId="0B6062AC" w:rsidR="001E0775" w:rsidRPr="0014343D" w:rsidRDefault="001E0775">
      <w:pPr>
        <w:spacing w:line="280" w:lineRule="atLeast"/>
        <w:rPr>
          <w:rFonts w:eastAsia="Calibri" w:cs="Arial"/>
          <w:i/>
          <w:iCs/>
        </w:rPr>
      </w:pPr>
      <w:r w:rsidRPr="0014343D">
        <w:rPr>
          <w:rFonts w:eastAsia="Calibri" w:cs="Arial"/>
          <w:i/>
          <w:iCs/>
        </w:rPr>
        <w:t xml:space="preserve">Nicola Mills (BCom, </w:t>
      </w:r>
      <w:proofErr w:type="spellStart"/>
      <w:r w:rsidRPr="0014343D">
        <w:rPr>
          <w:rFonts w:eastAsia="Calibri" w:cs="Arial"/>
          <w:i/>
          <w:iCs/>
        </w:rPr>
        <w:t>PostGradDipCom</w:t>
      </w:r>
      <w:proofErr w:type="spellEnd"/>
      <w:r w:rsidRPr="0014343D">
        <w:rPr>
          <w:rFonts w:eastAsia="Calibri" w:cs="Arial"/>
          <w:i/>
          <w:iCs/>
        </w:rPr>
        <w:t>, Chartered Accountant)</w:t>
      </w:r>
      <w:r w:rsidR="00C91D7D" w:rsidRPr="0014343D">
        <w:rPr>
          <w:rFonts w:eastAsia="Calibri" w:cs="Arial"/>
          <w:i/>
          <w:iCs/>
        </w:rPr>
        <w:t xml:space="preserve"> </w:t>
      </w:r>
      <w:r w:rsidR="00E557A5" w:rsidRPr="0014343D">
        <w:rPr>
          <w:rFonts w:eastAsia="Calibri" w:cs="Arial"/>
          <w:i/>
          <w:iCs/>
        </w:rPr>
        <w:t>–</w:t>
      </w:r>
      <w:r w:rsidR="00C91D7D" w:rsidRPr="0014343D">
        <w:rPr>
          <w:rFonts w:eastAsia="Calibri" w:cs="Arial"/>
          <w:i/>
          <w:iCs/>
        </w:rPr>
        <w:t xml:space="preserve"> Director</w:t>
      </w:r>
    </w:p>
    <w:p w14:paraId="3C226659" w14:textId="77777777" w:rsidR="00E557A5" w:rsidRPr="0014343D" w:rsidRDefault="00E557A5" w:rsidP="0014343D">
      <w:pPr>
        <w:spacing w:line="280" w:lineRule="atLeast"/>
        <w:rPr>
          <w:rFonts w:eastAsia="Calibri" w:cs="Arial"/>
          <w:i/>
          <w:iCs/>
        </w:rPr>
      </w:pPr>
    </w:p>
    <w:p w14:paraId="40A58661" w14:textId="532BB120" w:rsidR="001E0775" w:rsidRPr="0014343D" w:rsidRDefault="001E0775" w:rsidP="0014343D">
      <w:pPr>
        <w:spacing w:line="280" w:lineRule="atLeast"/>
        <w:rPr>
          <w:rFonts w:eastAsia="Calibri" w:cs="Arial"/>
        </w:rPr>
      </w:pPr>
      <w:r w:rsidRPr="0014343D">
        <w:rPr>
          <w:rFonts w:eastAsia="Calibri" w:cs="Arial"/>
        </w:rPr>
        <w:t>Ms Mills was appointed</w:t>
      </w:r>
      <w:r w:rsidR="00483116" w:rsidRPr="0014343D">
        <w:rPr>
          <w:rFonts w:eastAsia="Calibri" w:cs="Arial"/>
        </w:rPr>
        <w:t xml:space="preserve"> to the Civic Board</w:t>
      </w:r>
      <w:r w:rsidRPr="0014343D">
        <w:rPr>
          <w:rFonts w:eastAsia="Calibri" w:cs="Arial"/>
        </w:rPr>
        <w:t xml:space="preserve"> in 2022. She is a Chartered Accountant and currently Auckland Council’s General Manager Financial and Business Performance, a role she has held since November 2019. Nicola has extensive senior finance experience within local government, including two years as the lead financial advisor to Mayor Goff. Prior to that she had various senior roles at PwC in New Zealand and overseas. </w:t>
      </w:r>
    </w:p>
    <w:p w14:paraId="578DFE02" w14:textId="77777777" w:rsidR="001E0775" w:rsidRPr="00E046B1" w:rsidRDefault="001E0775" w:rsidP="00766901">
      <w:pPr>
        <w:pStyle w:val="BodyText"/>
        <w:rPr>
          <w:rFonts w:eastAsia="Arial" w:cs="Arial"/>
          <w:color w:val="000000"/>
        </w:rPr>
      </w:pPr>
      <w:bookmarkStart w:id="3" w:name="_Hlk508207713"/>
    </w:p>
    <w:bookmarkEnd w:id="3"/>
    <w:p w14:paraId="3ADDB7B7" w14:textId="77438DCD" w:rsidR="00C356B2" w:rsidRDefault="006130BE" w:rsidP="00C6764E">
      <w:pPr>
        <w:pStyle w:val="Heading2"/>
        <w:rPr>
          <w:rFonts w:eastAsia="Arial"/>
        </w:rPr>
      </w:pPr>
      <w:r w:rsidRPr="00AE0B7D">
        <w:rPr>
          <w:rFonts w:eastAsia="Arial"/>
        </w:rPr>
        <w:t>Senior Management Information</w:t>
      </w:r>
      <w:r w:rsidRPr="00C356B2">
        <w:rPr>
          <w:rFonts w:eastAsia="Arial"/>
        </w:rPr>
        <w:t xml:space="preserve"> </w:t>
      </w:r>
    </w:p>
    <w:p w14:paraId="05CB3E03" w14:textId="24BA241F" w:rsidR="007D698B" w:rsidRPr="001E3DCD" w:rsidRDefault="00087B4E" w:rsidP="00C356B2">
      <w:pPr>
        <w:pStyle w:val="BodyText"/>
        <w:rPr>
          <w:rFonts w:eastAsia="Arial"/>
          <w:b/>
          <w:i/>
        </w:rPr>
      </w:pPr>
      <w:r w:rsidRPr="001E3DCD">
        <w:rPr>
          <w:rFonts w:eastAsia="Arial"/>
          <w:i/>
        </w:rPr>
        <w:t xml:space="preserve">Charlie Howe </w:t>
      </w:r>
      <w:r w:rsidR="006130BE" w:rsidRPr="001E3DCD">
        <w:rPr>
          <w:rFonts w:eastAsia="Arial"/>
          <w:i/>
          <w:sz w:val="23"/>
        </w:rPr>
        <w:t xml:space="preserve">– </w:t>
      </w:r>
      <w:r w:rsidR="006130BE" w:rsidRPr="001E3DCD">
        <w:rPr>
          <w:rFonts w:eastAsia="Arial"/>
          <w:i/>
        </w:rPr>
        <w:t>Chief Executive of Civic</w:t>
      </w:r>
    </w:p>
    <w:p w14:paraId="31153B1D" w14:textId="410F31D7" w:rsidR="001E0775" w:rsidRPr="003A288C" w:rsidRDefault="0021273F" w:rsidP="00C356B2">
      <w:pPr>
        <w:pStyle w:val="BodyText"/>
        <w:rPr>
          <w:rFonts w:eastAsia="Arial" w:cs="Arial"/>
          <w:color w:val="000000"/>
        </w:rPr>
      </w:pPr>
      <w:bookmarkStart w:id="4" w:name="_Hlk98946775"/>
      <w:r w:rsidRPr="0014343D">
        <w:rPr>
          <w:rFonts w:eastAsia="Arial" w:cs="Arial"/>
          <w:lang w:eastAsia="en-NZ" w:bidi="en-NZ"/>
        </w:rPr>
        <w:t>Mr Howe was appointed Chief Executive of Civic Financial Services Limited on the 1</w:t>
      </w:r>
      <w:r w:rsidRPr="0014343D">
        <w:rPr>
          <w:rFonts w:eastAsia="Arial" w:cs="Arial"/>
          <w:vertAlign w:val="superscript"/>
          <w:lang w:eastAsia="en-NZ" w:bidi="en-NZ"/>
        </w:rPr>
        <w:t>st</w:t>
      </w:r>
      <w:r w:rsidRPr="0014343D">
        <w:rPr>
          <w:rFonts w:eastAsia="Arial" w:cs="Arial"/>
          <w:lang w:eastAsia="en-NZ" w:bidi="en-NZ"/>
        </w:rPr>
        <w:t xml:space="preserve"> of September 2021.</w:t>
      </w:r>
      <w:r w:rsidR="00C91D7D" w:rsidRPr="0014343D">
        <w:rPr>
          <w:rFonts w:eastAsia="Arial" w:cs="Arial"/>
          <w:lang w:eastAsia="en-NZ" w:bidi="en-NZ"/>
        </w:rPr>
        <w:t xml:space="preserve">  </w:t>
      </w:r>
      <w:r w:rsidRPr="0014343D">
        <w:rPr>
          <w:rFonts w:eastAsia="Arial" w:cs="Arial"/>
          <w:lang w:eastAsia="en-NZ" w:bidi="en-NZ"/>
        </w:rPr>
        <w:t xml:space="preserve">Prior to Civic </w:t>
      </w:r>
      <w:r w:rsidR="00C91D7D" w:rsidRPr="0014343D">
        <w:rPr>
          <w:rFonts w:eastAsia="Arial" w:cs="Arial"/>
          <w:lang w:eastAsia="en-NZ" w:bidi="en-NZ"/>
        </w:rPr>
        <w:t xml:space="preserve">he </w:t>
      </w:r>
      <w:r w:rsidRPr="0014343D">
        <w:rPr>
          <w:rFonts w:eastAsia="Arial" w:cs="Arial"/>
          <w:lang w:eastAsia="en-NZ" w:bidi="en-NZ"/>
        </w:rPr>
        <w:t>held the Director roles for Māori and Pacific for M</w:t>
      </w:r>
      <w:r w:rsidR="00C91D7D" w:rsidRPr="0014343D">
        <w:rPr>
          <w:rFonts w:eastAsia="Arial" w:cs="Arial"/>
          <w:lang w:eastAsia="en-NZ" w:bidi="en-NZ"/>
        </w:rPr>
        <w:t xml:space="preserve">inistry of </w:t>
      </w:r>
      <w:r w:rsidRPr="0014343D">
        <w:rPr>
          <w:rFonts w:eastAsia="Arial" w:cs="Arial"/>
          <w:lang w:eastAsia="en-NZ" w:bidi="en-NZ"/>
        </w:rPr>
        <w:t>S</w:t>
      </w:r>
      <w:r w:rsidR="00C91D7D" w:rsidRPr="0014343D">
        <w:rPr>
          <w:rFonts w:eastAsia="Arial" w:cs="Arial"/>
          <w:lang w:eastAsia="en-NZ" w:bidi="en-NZ"/>
        </w:rPr>
        <w:t xml:space="preserve">ocial </w:t>
      </w:r>
      <w:r w:rsidRPr="0014343D">
        <w:rPr>
          <w:rFonts w:eastAsia="Arial" w:cs="Arial"/>
          <w:lang w:eastAsia="en-NZ" w:bidi="en-NZ"/>
        </w:rPr>
        <w:t>D</w:t>
      </w:r>
      <w:r w:rsidR="00C91D7D" w:rsidRPr="0014343D">
        <w:rPr>
          <w:rFonts w:eastAsia="Arial" w:cs="Arial"/>
          <w:lang w:eastAsia="en-NZ" w:bidi="en-NZ"/>
        </w:rPr>
        <w:t>evelopment</w:t>
      </w:r>
      <w:r w:rsidRPr="0014343D">
        <w:rPr>
          <w:rFonts w:eastAsia="Arial" w:cs="Arial"/>
          <w:lang w:eastAsia="en-NZ" w:bidi="en-NZ"/>
        </w:rPr>
        <w:t xml:space="preserve"> for three years. He had an influential career with the ANZ Bank for 40 years with his last appointment being the GM ANZ Retail/Business Banking Central</w:t>
      </w:r>
      <w:r w:rsidR="006130BE" w:rsidRPr="0014343D">
        <w:rPr>
          <w:rFonts w:eastAsia="Arial" w:cs="Arial"/>
          <w:color w:val="000000"/>
        </w:rPr>
        <w:t>.</w:t>
      </w:r>
      <w:bookmarkEnd w:id="4"/>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Our and Civic’s directors may change from time to time. The current names and addresses of the directors may be obtained from the Companies Office website</w:t>
      </w:r>
      <w:r w:rsidR="00A76479">
        <w:rPr>
          <w:rFonts w:eastAsia="Arial" w:cs="Arial"/>
          <w:color w:val="000000"/>
        </w:rPr>
        <w:t xml:space="preserve"> </w:t>
      </w:r>
      <w:hyperlink r:id="rId9"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5" w:name="_Toc3884368"/>
      <w:r w:rsidRPr="004D2AA3">
        <w:rPr>
          <w:rFonts w:eastAsia="Arial"/>
        </w:rPr>
        <w:lastRenderedPageBreak/>
        <w:t>Additional information about membership</w:t>
      </w:r>
      <w:bookmarkEnd w:id="5"/>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are already a KiwiSaver member, you can transfer your savings between KiwiSaver schemes at any time, even if you do not meet the above general criteria. However, to join the Scheme you will need to meet the criteria below. If you are already in </w:t>
      </w:r>
      <w:proofErr w:type="gramStart"/>
      <w:r w:rsidRPr="003A288C">
        <w:rPr>
          <w:rFonts w:eastAsia="Arial" w:cs="Arial"/>
          <w:color w:val="000000"/>
        </w:rPr>
        <w:t>KiwiSaver</w:t>
      </w:r>
      <w:proofErr w:type="gramEnd"/>
      <w:r w:rsidRPr="003A288C">
        <w:rPr>
          <w:rFonts w:eastAsia="Arial" w:cs="Arial"/>
          <w:color w:val="000000"/>
        </w:rPr>
        <w:t xml:space="preserve"> you should consider any benefits you currently receive before switching schemes. You should also seek financial advice.</w:t>
      </w:r>
    </w:p>
    <w:p w14:paraId="3AE67492" w14:textId="77777777" w:rsidR="007D698B" w:rsidRPr="00C6764E" w:rsidRDefault="006130BE" w:rsidP="00C6764E">
      <w:pPr>
        <w:pStyle w:val="BodyText"/>
        <w:rPr>
          <w:rFonts w:eastAsia="Arial"/>
          <w:i/>
        </w:rPr>
      </w:pPr>
      <w:r w:rsidRPr="00C6764E">
        <w:rPr>
          <w:rFonts w:eastAsia="Arial"/>
          <w:i/>
        </w:rPr>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proofErr w:type="gramStart"/>
      <w:r w:rsidRPr="003A288C">
        <w:rPr>
          <w:rFonts w:eastAsia="Arial" w:cs="Arial"/>
          <w:color w:val="000000"/>
        </w:rPr>
        <w:t>In order to</w:t>
      </w:r>
      <w:proofErr w:type="gramEnd"/>
      <w:r w:rsidRPr="003A288C">
        <w:rPr>
          <w:rFonts w:eastAsia="Arial" w:cs="Arial"/>
          <w:color w:val="000000"/>
        </w:rPr>
        <w:t xml:space="preserve">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a Local Authority or a Council Controlled </w:t>
      </w:r>
      <w:proofErr w:type="gramStart"/>
      <w:r w:rsidRPr="003A288C">
        <w:rPr>
          <w:rFonts w:eastAsia="Arial"/>
        </w:rPr>
        <w:t>Organisation;</w:t>
      </w:r>
      <w:proofErr w:type="gramEnd"/>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 xml:space="preserve">Society of Local Government Managers Incorporated, New Zealand Local Government Association Incorporated, or </w:t>
      </w:r>
      <w:proofErr w:type="gramStart"/>
      <w:r w:rsidRPr="003A288C">
        <w:rPr>
          <w:rFonts w:eastAsia="Arial"/>
          <w:spacing w:val="-2"/>
        </w:rPr>
        <w:t>Civic;</w:t>
      </w:r>
      <w:proofErr w:type="gramEnd"/>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w:t>
      </w:r>
      <w:proofErr w:type="gramStart"/>
      <w:r w:rsidRPr="003A288C">
        <w:rPr>
          <w:rFonts w:eastAsia="Arial" w:cs="Arial"/>
          <w:color w:val="000000"/>
        </w:rPr>
        <w:t>step-parent</w:t>
      </w:r>
      <w:proofErr w:type="gramEnd"/>
      <w:r w:rsidRPr="003A288C">
        <w:rPr>
          <w:rFonts w:eastAsia="Arial" w:cs="Arial"/>
          <w:color w:val="000000"/>
        </w:rPr>
        <w: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reference to a particular employer in the paragraphs above includes any </w:t>
      </w:r>
      <w:r w:rsidRPr="00C356B2">
        <w:rPr>
          <w:rFonts w:eastAsia="Arial"/>
        </w:rPr>
        <w:t>administrator</w:t>
      </w:r>
      <w:r w:rsidRPr="003A288C">
        <w:rPr>
          <w:rFonts w:eastAsia="Arial" w:cs="Arial"/>
          <w:color w:val="000000"/>
        </w:rPr>
        <w:t>, successor, or assign of that employer.</w:t>
      </w:r>
    </w:p>
    <w:p w14:paraId="2F7248A1" w14:textId="77777777" w:rsidR="003C039B" w:rsidRDefault="006130BE" w:rsidP="00C356B2">
      <w:pPr>
        <w:pStyle w:val="BodyText"/>
        <w:rPr>
          <w:rFonts w:eastAsia="Arial" w:cs="Arial"/>
          <w:color w:val="000000"/>
        </w:rPr>
      </w:pPr>
      <w:r w:rsidRPr="003A288C">
        <w:rPr>
          <w:rFonts w:eastAsia="Arial" w:cs="Arial"/>
          <w:color w:val="000000"/>
        </w:rPr>
        <w:lastRenderedPageBreak/>
        <w:t xml:space="preserve">To </w:t>
      </w:r>
      <w:r w:rsidRPr="00C356B2">
        <w:rPr>
          <w:rFonts w:eastAsia="Arial"/>
        </w:rPr>
        <w:t>become</w:t>
      </w:r>
      <w:r w:rsidRPr="003A288C">
        <w:rPr>
          <w:rFonts w:eastAsia="Arial" w:cs="Arial"/>
          <w:color w:val="000000"/>
        </w:rPr>
        <w:t xml:space="preserve"> a member of the Scheme, please 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die;</w:t>
      </w:r>
      <w:proofErr w:type="gramEnd"/>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withdraw your full benefit entitlement from the Scheme and cease to have an entitlement under the </w:t>
      </w:r>
      <w:proofErr w:type="gramStart"/>
      <w:r w:rsidRPr="003A288C">
        <w:rPr>
          <w:rFonts w:eastAsia="Arial"/>
        </w:rPr>
        <w:t>Scheme;</w:t>
      </w:r>
      <w:proofErr w:type="gramEnd"/>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transfer to another KiwiSaver scheme and cease to have an entitlement in the </w:t>
      </w:r>
      <w:proofErr w:type="gramStart"/>
      <w:r w:rsidRPr="003A288C">
        <w:rPr>
          <w:rFonts w:eastAsia="Arial"/>
        </w:rPr>
        <w:t>Scheme;</w:t>
      </w:r>
      <w:proofErr w:type="gramEnd"/>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77777777" w:rsidR="007D698B" w:rsidRPr="003A288C"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148C19A1" w14:textId="496B1C17" w:rsidR="007D698B" w:rsidRPr="004D2AA3" w:rsidRDefault="006130BE" w:rsidP="004D2AA3">
      <w:pPr>
        <w:pStyle w:val="Outline1"/>
        <w:tabs>
          <w:tab w:val="clear" w:pos="709"/>
        </w:tabs>
        <w:rPr>
          <w:rFonts w:eastAsia="Arial"/>
        </w:rPr>
      </w:pPr>
      <w:bookmarkStart w:id="6" w:name="_Toc3884369"/>
      <w:r w:rsidRPr="004D2AA3">
        <w:rPr>
          <w:rFonts w:eastAsia="Arial"/>
        </w:rPr>
        <w:t>Additional information about contributions</w:t>
      </w:r>
      <w:bookmarkEnd w:id="6"/>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xml:space="preserve">. Contributions are governed by the KiwiSaver Act </w:t>
      </w:r>
      <w:proofErr w:type="gramStart"/>
      <w:r w:rsidRPr="003A288C">
        <w:rPr>
          <w:rFonts w:eastAsia="Arial" w:cs="Arial"/>
          <w:color w:val="000000"/>
        </w:rPr>
        <w:t>2006, and</w:t>
      </w:r>
      <w:proofErr w:type="gramEnd"/>
      <w:r w:rsidRPr="003A288C">
        <w:rPr>
          <w:rFonts w:eastAsia="Arial" w:cs="Arial"/>
          <w:color w:val="000000"/>
        </w:rPr>
        <w:t xml:space="preserve">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xml:space="preserve">. If you do not choose a rate, you will contribute at 3%. This means that your contributions will be deducted from your pay after tax has been paid by your employer and transferred to Inland Revenue (at the same time </w:t>
      </w:r>
      <w:r w:rsidRPr="003A288C">
        <w:rPr>
          <w:rFonts w:eastAsia="Arial" w:cs="Arial"/>
          <w:color w:val="000000"/>
        </w:rPr>
        <w:lastRenderedPageBreak/>
        <w:t>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r w:rsidRPr="003A288C">
        <w:rPr>
          <w:rFonts w:eastAsia="Arial"/>
          <w:b/>
        </w:rPr>
        <w:t>$500</w:t>
      </w:r>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per annum</w:t>
      </w:r>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proofErr w:type="gramStart"/>
      <w:r w:rsidRPr="003A288C">
        <w:rPr>
          <w:rFonts w:eastAsia="Arial" w:cs="Arial"/>
          <w:color w:val="000000"/>
        </w:rPr>
        <w:t xml:space="preserve">on a </w:t>
      </w:r>
      <w:r w:rsidRPr="00C356B2">
        <w:rPr>
          <w:rFonts w:eastAsia="Arial"/>
        </w:rPr>
        <w:t>monthly basis</w:t>
      </w:r>
      <w:proofErr w:type="gramEnd"/>
      <w:r w:rsidRPr="00C356B2">
        <w:rPr>
          <w:rFonts w:eastAsia="Arial"/>
        </w:rPr>
        <w:t>.</w:t>
      </w:r>
    </w:p>
    <w:p w14:paraId="6C85EE85" w14:textId="77777777" w:rsidR="007D698B" w:rsidRPr="00C356B2" w:rsidRDefault="006130BE" w:rsidP="00C356B2">
      <w:pPr>
        <w:pStyle w:val="BodyText"/>
        <w:rPr>
          <w:rFonts w:eastAsia="Arial"/>
        </w:rPr>
      </w:pPr>
      <w:r w:rsidRPr="00C356B2">
        <w:rPr>
          <w:rFonts w:eastAsia="Arial"/>
        </w:rPr>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3772C988" w14:textId="77777777" w:rsidR="008B568D" w:rsidRDefault="008B568D" w:rsidP="00C356B2">
      <w:pPr>
        <w:pStyle w:val="BodyText"/>
        <w:rPr>
          <w:rFonts w:eastAsia="Arial"/>
          <w:i/>
        </w:rPr>
      </w:pPr>
    </w:p>
    <w:p w14:paraId="22898CE8" w14:textId="77777777" w:rsidR="008B568D" w:rsidRDefault="008B568D" w:rsidP="00C356B2">
      <w:pPr>
        <w:pStyle w:val="BodyText"/>
        <w:rPr>
          <w:rFonts w:eastAsia="Arial"/>
          <w:i/>
        </w:rPr>
      </w:pPr>
    </w:p>
    <w:p w14:paraId="28C5A49C" w14:textId="77777777" w:rsidR="008B568D" w:rsidRDefault="008B568D" w:rsidP="00C356B2">
      <w:pPr>
        <w:pStyle w:val="BodyText"/>
        <w:rPr>
          <w:rFonts w:eastAsia="Arial"/>
          <w:i/>
        </w:rPr>
      </w:pPr>
    </w:p>
    <w:p w14:paraId="4F3B93C7" w14:textId="11EF6A17" w:rsidR="00C6764E" w:rsidRDefault="006130BE" w:rsidP="00C356B2">
      <w:pPr>
        <w:pStyle w:val="BodyText"/>
        <w:rPr>
          <w:rFonts w:eastAsia="Arial"/>
          <w:i/>
        </w:rPr>
      </w:pPr>
      <w:r w:rsidRPr="00C6764E">
        <w:rPr>
          <w:rFonts w:eastAsia="Arial"/>
          <w:i/>
        </w:rPr>
        <w:lastRenderedPageBreak/>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w:t>
      </w:r>
      <w:proofErr w:type="gramStart"/>
      <w:r w:rsidRPr="00C6764E">
        <w:rPr>
          <w:rFonts w:eastAsia="Arial" w:cs="Arial"/>
          <w:color w:val="000000"/>
        </w:rPr>
        <w:t>’, once</w:t>
      </w:r>
      <w:proofErr w:type="gramEnd"/>
      <w:r w:rsidRPr="00C6764E">
        <w:rPr>
          <w:rFonts w:eastAsia="Arial" w:cs="Arial"/>
          <w:color w:val="000000"/>
        </w:rPr>
        <w:t xml:space="preserv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 xml:space="preserve">the date Inland Revenue received the first KiwiSaver contribution in respect of </w:t>
      </w:r>
      <w:proofErr w:type="gramStart"/>
      <w:r w:rsidRPr="003A288C">
        <w:rPr>
          <w:rFonts w:eastAsia="Arial"/>
        </w:rPr>
        <w:t>you;</w:t>
      </w:r>
      <w:proofErr w:type="gramEnd"/>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41C4A8EC"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Pr="003A288C">
        <w:rPr>
          <w:rFonts w:eastAsia="Arial" w:cs="Arial"/>
          <w:color w:val="000000"/>
          <w:spacing w:val="-1"/>
        </w:rPr>
        <w:t>).</w:t>
      </w:r>
    </w:p>
    <w:p w14:paraId="6F1CAF98" w14:textId="77777777" w:rsidR="007D698B" w:rsidRPr="00C6764E" w:rsidRDefault="006130BE" w:rsidP="00C6764E">
      <w:pPr>
        <w:pStyle w:val="BodyText"/>
        <w:rPr>
          <w:rFonts w:eastAsia="Arial"/>
          <w:i/>
        </w:rPr>
      </w:pPr>
      <w:r w:rsidRPr="00C6764E">
        <w:rPr>
          <w:rFonts w:eastAsia="Arial"/>
          <w:i/>
        </w:rPr>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w:t>
      </w:r>
      <w:proofErr w:type="gramStart"/>
      <w:r w:rsidRPr="003A288C">
        <w:rPr>
          <w:rFonts w:eastAsia="Arial" w:cs="Arial"/>
          <w:color w:val="000000"/>
        </w:rPr>
        <w:t>it, unless</w:t>
      </w:r>
      <w:proofErr w:type="gramEnd"/>
      <w:r w:rsidRPr="003A288C">
        <w:rPr>
          <w:rFonts w:eastAsia="Arial" w:cs="Arial"/>
          <w:color w:val="000000"/>
        </w:rPr>
        <w:t xml:space="preserve">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0"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are contributing from your salary or wages to the KiwiSaver </w:t>
      </w:r>
      <w:proofErr w:type="gramStart"/>
      <w:r w:rsidRPr="003A288C">
        <w:rPr>
          <w:rFonts w:eastAsia="Arial"/>
        </w:rPr>
        <w:t>scheme;</w:t>
      </w:r>
      <w:proofErr w:type="gramEnd"/>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w:t>
      </w:r>
      <w:proofErr w:type="gramStart"/>
      <w:r w:rsidR="00D515DF">
        <w:rPr>
          <w:rFonts w:eastAsia="Arial"/>
        </w:rPr>
        <w:t>as a result of</w:t>
      </w:r>
      <w:proofErr w:type="gramEnd"/>
      <w:r w:rsidR="00D515DF">
        <w:rPr>
          <w:rFonts w:eastAsia="Arial"/>
        </w:rPr>
        <w:t xml:space="preserve">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6A6BA91F" w:rsidR="005C0FCC" w:rsidRDefault="005C0FCC" w:rsidP="00C356B2">
      <w:pPr>
        <w:pStyle w:val="BodyText"/>
        <w:rPr>
          <w:rFonts w:eastAsia="Arial" w:cs="Arial"/>
          <w:color w:val="000000"/>
        </w:rPr>
      </w:pPr>
      <w:r>
        <w:rPr>
          <w:rFonts w:eastAsia="Arial" w:cs="Arial"/>
          <w:color w:val="000000"/>
        </w:rPr>
        <w:t>You will stop being eligible for Government contributions from the earlier of your Qualifying Date and the date you make a withdrawal other than a withdrawal for the purposes of purchasing your first home, significant financial hardship, serious illness</w:t>
      </w:r>
      <w:r w:rsidR="009F7E4B">
        <w:rPr>
          <w:rFonts w:eastAsia="Arial" w:cs="Arial"/>
          <w:color w:val="000000"/>
        </w:rPr>
        <w:t xml:space="preserve">, </w:t>
      </w:r>
      <w:r>
        <w:rPr>
          <w:rFonts w:eastAsia="Arial" w:cs="Arial"/>
          <w:color w:val="000000"/>
        </w:rPr>
        <w:t>permanent emigration to another country,</w:t>
      </w:r>
      <w:r w:rsidR="00F93435">
        <w:rPr>
          <w:rFonts w:eastAsia="Arial" w:cs="Arial"/>
          <w:color w:val="000000"/>
        </w:rPr>
        <w:t xml:space="preserve"> or</w:t>
      </w:r>
      <w:r>
        <w:rPr>
          <w:rFonts w:eastAsia="Arial" w:cs="Arial"/>
          <w:color w:val="000000"/>
        </w:rPr>
        <w:t xml:space="preserve"> retirement withdrawal of Australian savings from age 60</w:t>
      </w:r>
      <w:r w:rsidR="00F93435">
        <w:rPr>
          <w:rFonts w:eastAsia="Arial" w:cs="Arial"/>
          <w:color w:val="000000"/>
        </w:rPr>
        <w:t>.</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4FE5720A" w14:textId="77777777" w:rsidR="008B568D" w:rsidRDefault="008B568D" w:rsidP="00C356B2">
      <w:pPr>
        <w:pStyle w:val="BodyText"/>
        <w:rPr>
          <w:rFonts w:eastAsia="Arial" w:cs="Arial"/>
          <w:color w:val="000000"/>
        </w:rPr>
      </w:pPr>
    </w:p>
    <w:p w14:paraId="42318438" w14:textId="77777777" w:rsidR="008B568D" w:rsidRDefault="008B568D" w:rsidP="00C356B2">
      <w:pPr>
        <w:pStyle w:val="BodyText"/>
        <w:rPr>
          <w:rFonts w:eastAsia="Arial" w:cs="Arial"/>
          <w:color w:val="000000"/>
        </w:rPr>
      </w:pPr>
    </w:p>
    <w:p w14:paraId="265218B4" w14:textId="3054D9BA"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proofErr w:type="gramStart"/>
      <w:r w:rsidR="00B879E2">
        <w:rPr>
          <w:rFonts w:eastAsia="Arial" w:cs="Arial"/>
          <w:color w:val="000000"/>
        </w:rPr>
        <w:t>Government</w:t>
      </w:r>
      <w:proofErr w:type="gramEnd"/>
      <w:r w:rsidR="00B879E2">
        <w:rPr>
          <w:rFonts w:eastAsia="Arial" w:cs="Arial"/>
          <w:color w:val="000000"/>
        </w:rPr>
        <w:t xml:space="preserve">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w:t>
      </w:r>
      <w:proofErr w:type="gramStart"/>
      <w:r w:rsidRPr="003A288C">
        <w:rPr>
          <w:rFonts w:eastAsia="Arial" w:cs="Arial"/>
          <w:color w:val="000000"/>
        </w:rPr>
        <w:t>KiwiSaver</w:t>
      </w:r>
      <w:proofErr w:type="gramEnd"/>
      <w:r w:rsidRPr="003A288C">
        <w:rPr>
          <w:rFonts w:eastAsia="Arial" w:cs="Arial"/>
          <w:color w:val="000000"/>
        </w:rPr>
        <w:t xml:space="preserve">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3E87E848" w:rsidR="007D698B" w:rsidRPr="003A288C"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47022F30" w14:textId="62065898" w:rsidR="007D698B" w:rsidRPr="004D2AA3" w:rsidRDefault="006130BE" w:rsidP="004D2AA3">
      <w:pPr>
        <w:pStyle w:val="Outline1"/>
        <w:tabs>
          <w:tab w:val="clear" w:pos="709"/>
        </w:tabs>
        <w:rPr>
          <w:rFonts w:eastAsia="Arial"/>
        </w:rPr>
      </w:pPr>
      <w:bookmarkStart w:id="7" w:name="_Toc3884370"/>
      <w:r w:rsidRPr="004D2AA3">
        <w:rPr>
          <w:rFonts w:eastAsia="Arial"/>
        </w:rPr>
        <w:t>Additional information about withdrawals</w:t>
      </w:r>
      <w:bookmarkEnd w:id="7"/>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 xml:space="preserve">are governed by the KiwiSaver </w:t>
      </w:r>
      <w:proofErr w:type="gramStart"/>
      <w:r w:rsidRPr="00C356B2">
        <w:rPr>
          <w:rFonts w:eastAsia="Arial"/>
        </w:rPr>
        <w:t>Act, and</w:t>
      </w:r>
      <w:proofErr w:type="gramEnd"/>
      <w:r w:rsidRPr="00C356B2">
        <w:rPr>
          <w:rFonts w:eastAsia="Arial"/>
        </w:rPr>
        <w:t xml:space="preserve">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 xml:space="preserve">Once we are satisfied you have become entitled to a benefit and apply for a withdrawal, we will normally process the withdrawal within 1 to 4 weeks. You may withdraw part or </w:t>
      </w:r>
      <w:proofErr w:type="gramStart"/>
      <w:r w:rsidRPr="00C356B2">
        <w:rPr>
          <w:rFonts w:eastAsia="Arial"/>
        </w:rPr>
        <w:t>all of</w:t>
      </w:r>
      <w:proofErr w:type="gramEnd"/>
      <w:r w:rsidRPr="00C356B2">
        <w:rPr>
          <w:rFonts w:eastAsia="Arial"/>
        </w:rPr>
        <w:t xml:space="preserve">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w:t>
      </w:r>
      <w:proofErr w:type="gramStart"/>
      <w:r w:rsidRPr="003A288C">
        <w:rPr>
          <w:rFonts w:eastAsia="Arial" w:cs="Arial"/>
          <w:color w:val="000000"/>
        </w:rPr>
        <w:t>all of</w:t>
      </w:r>
      <w:proofErr w:type="gramEnd"/>
      <w:r w:rsidRPr="003A288C">
        <w:rPr>
          <w:rFonts w:eastAsia="Arial" w:cs="Arial"/>
          <w:color w:val="000000"/>
        </w:rPr>
        <w:t xml:space="preserve">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 xml:space="preserve">five years’ membership of a KiwiSaver scheme (or complying superannuation </w:t>
      </w:r>
      <w:proofErr w:type="gramStart"/>
      <w:r w:rsidRPr="003A288C">
        <w:rPr>
          <w:rFonts w:eastAsia="Arial"/>
        </w:rPr>
        <w:t>fund, if</w:t>
      </w:r>
      <w:proofErr w:type="gramEnd"/>
      <w:r w:rsidRPr="003A288C">
        <w:rPr>
          <w:rFonts w:eastAsia="Arial"/>
        </w:rPr>
        <w:t xml:space="preserve"> you transferred to a KiwiSaver scheme). </w:t>
      </w:r>
      <w:r w:rsidR="009F7E4B">
        <w:rPr>
          <w:rFonts w:eastAsia="Arial"/>
        </w:rPr>
        <w:t>Y</w:t>
      </w:r>
      <w:r w:rsidR="00B879E2">
        <w:rPr>
          <w:rFonts w:eastAsia="Arial"/>
        </w:rPr>
        <w:t xml:space="preserve">ou </w:t>
      </w:r>
      <w:proofErr w:type="gramStart"/>
      <w:r w:rsidR="00B879E2">
        <w:rPr>
          <w:rFonts w:eastAsia="Arial"/>
        </w:rPr>
        <w:t>are able to</w:t>
      </w:r>
      <w:proofErr w:type="gramEnd"/>
      <w:r w:rsidR="00B879E2">
        <w:rPr>
          <w:rFonts w:eastAsia="Arial"/>
        </w:rPr>
        <w:t xml:space="preserve">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w:t>
      </w:r>
      <w:proofErr w:type="gramStart"/>
      <w:r>
        <w:rPr>
          <w:rFonts w:eastAsia="Arial" w:cs="Arial"/>
          <w:color w:val="000000"/>
        </w:rPr>
        <w:t xml:space="preserve">1 July 2019, </w:t>
      </w:r>
      <w:r w:rsidR="00743057">
        <w:rPr>
          <w:rFonts w:eastAsia="Arial" w:cs="Arial"/>
          <w:color w:val="000000"/>
        </w:rPr>
        <w:t>and</w:t>
      </w:r>
      <w:proofErr w:type="gramEnd"/>
      <w:r w:rsidR="00743057">
        <w:rPr>
          <w:rFonts w:eastAsia="Arial" w:cs="Arial"/>
          <w:color w:val="000000"/>
        </w:rPr>
        <w:t xml:space="preserve">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w:t>
      </w:r>
      <w:proofErr w:type="gramStart"/>
      <w:r w:rsidRPr="003A288C">
        <w:rPr>
          <w:rFonts w:eastAsia="Arial" w:cs="Arial"/>
          <w:color w:val="000000"/>
        </w:rPr>
        <w:t>all of</w:t>
      </w:r>
      <w:proofErr w:type="gramEnd"/>
      <w:r w:rsidRPr="003A288C">
        <w:rPr>
          <w:rFonts w:eastAsia="Arial" w:cs="Arial"/>
          <w:color w:val="000000"/>
        </w:rPr>
        <w:t xml:space="preserve"> your retirement benefit at this time, or transfer it to another scheme, or continue to remain a member of the Scheme and take part or all of your retirement benefit at a subsequent date. When you wish to have </w:t>
      </w:r>
      <w:proofErr w:type="gramStart"/>
      <w:r w:rsidRPr="003A288C">
        <w:rPr>
          <w:rFonts w:eastAsia="Arial" w:cs="Arial"/>
          <w:color w:val="000000"/>
        </w:rPr>
        <w:t>part</w:t>
      </w:r>
      <w:proofErr w:type="gramEnd"/>
      <w:r w:rsidRPr="003A288C">
        <w:rPr>
          <w:rFonts w:eastAsia="Arial" w:cs="Arial"/>
          <w:color w:val="000000"/>
        </w:rPr>
        <w:t xml:space="preserve">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dwellinghouse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estate in land as a bare </w:t>
      </w:r>
      <w:proofErr w:type="gramStart"/>
      <w:r w:rsidRPr="003A288C">
        <w:rPr>
          <w:rFonts w:eastAsia="Arial"/>
        </w:rPr>
        <w:t>trustee;</w:t>
      </w:r>
      <w:proofErr w:type="gramEnd"/>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 leasehold </w:t>
      </w:r>
      <w:proofErr w:type="gramStart"/>
      <w:r w:rsidRPr="003A288C">
        <w:rPr>
          <w:rFonts w:eastAsia="Arial"/>
        </w:rPr>
        <w:t>estate;</w:t>
      </w:r>
      <w:proofErr w:type="gramEnd"/>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lastRenderedPageBreak/>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proofErr w:type="spellStart"/>
      <w:r w:rsidR="009F7E4B" w:rsidRPr="009F7E4B">
        <w:rPr>
          <w:rFonts w:eastAsia="Arial" w:cs="Arial"/>
          <w:color w:val="000000"/>
        </w:rPr>
        <w:t>Kāinga</w:t>
      </w:r>
      <w:proofErr w:type="spellEnd"/>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w:t>
      </w:r>
      <w:proofErr w:type="gramStart"/>
      <w:r w:rsidRPr="003A288C">
        <w:rPr>
          <w:rFonts w:eastAsia="Arial" w:cs="Arial"/>
          <w:color w:val="000000"/>
        </w:rPr>
        <w:t>assets</w:t>
      </w:r>
      <w:proofErr w:type="gramEnd"/>
      <w:r w:rsidRPr="003A288C">
        <w:rPr>
          <w:rFonts w:eastAsia="Arial" w:cs="Arial"/>
          <w:color w:val="000000"/>
        </w:rPr>
        <w:t xml:space="preserve"> and liabilities. More information can be found on the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1"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3B48A44D" w14:textId="03BE815A" w:rsidR="007D698B" w:rsidRPr="00C356B2" w:rsidRDefault="006130BE" w:rsidP="00C356B2">
      <w:pPr>
        <w:pStyle w:val="BodyText"/>
        <w:rPr>
          <w:rFonts w:eastAsia="Arial"/>
          <w:b/>
          <w:bCs/>
          <w:iCs/>
          <w:szCs w:val="28"/>
        </w:rPr>
      </w:pPr>
      <w:r w:rsidRPr="003A288C">
        <w:rPr>
          <w:rFonts w:eastAsia="Arial" w:cs="Arial"/>
          <w:color w:val="000000"/>
        </w:rPr>
        <w:br/>
      </w:r>
      <w:r w:rsidRPr="00C356B2">
        <w:rPr>
          <w:rFonts w:eastAsia="Arial"/>
          <w:b/>
          <w:bCs/>
          <w:iCs/>
          <w:szCs w:val="28"/>
        </w:rPr>
        <w:t xml:space="preserve">KiwiSaver </w:t>
      </w:r>
      <w:proofErr w:type="spellStart"/>
      <w:r w:rsidRPr="00C356B2">
        <w:rPr>
          <w:rFonts w:eastAsia="Arial"/>
          <w:b/>
          <w:bCs/>
          <w:iCs/>
          <w:szCs w:val="28"/>
        </w:rPr>
        <w:t>HomeStart</w:t>
      </w:r>
      <w:proofErr w:type="spellEnd"/>
      <w:r w:rsidRPr="00C356B2">
        <w:rPr>
          <w:rFonts w:eastAsia="Arial"/>
          <w:b/>
          <w:bCs/>
          <w:iCs/>
          <w:szCs w:val="28"/>
        </w:rPr>
        <w:t xml:space="preserve"> Grant</w:t>
      </w:r>
    </w:p>
    <w:p w14:paraId="6CD3F111" w14:textId="2E3A09E0" w:rsidR="007D698B" w:rsidRPr="003A288C" w:rsidRDefault="006130BE" w:rsidP="00C356B2">
      <w:pPr>
        <w:pStyle w:val="BodyText"/>
        <w:rPr>
          <w:rFonts w:eastAsia="Arial" w:cs="Arial"/>
          <w:color w:val="000000"/>
        </w:rPr>
      </w:pPr>
      <w:r w:rsidRPr="003A288C">
        <w:rPr>
          <w:rFonts w:eastAsia="Arial" w:cs="Arial"/>
          <w:color w:val="000000"/>
        </w:rPr>
        <w:t xml:space="preserve">If you qualify for a first home ownership withdrawal, you may also be eligible for a KiwiSaver </w:t>
      </w:r>
      <w:proofErr w:type="spellStart"/>
      <w:r w:rsidRPr="003A288C">
        <w:rPr>
          <w:rFonts w:eastAsia="Arial" w:cs="Arial"/>
          <w:color w:val="000000"/>
        </w:rPr>
        <w:t>HomeStart</w:t>
      </w:r>
      <w:proofErr w:type="spellEnd"/>
      <w:r w:rsidRPr="003A288C">
        <w:rPr>
          <w:rFonts w:eastAsia="Arial" w:cs="Arial"/>
          <w:color w:val="000000"/>
        </w:rPr>
        <w:t xml:space="preserve"> Grant. The grant will entitle members who qualify, based on a household income limit and regional purchase price caps, to a Crown </w:t>
      </w:r>
      <w:r w:rsidR="00743057">
        <w:rPr>
          <w:rFonts w:eastAsia="Arial" w:cs="Arial"/>
          <w:color w:val="000000"/>
        </w:rPr>
        <w:t>subsidy</w:t>
      </w:r>
      <w:r w:rsidR="00743057" w:rsidRPr="003A288C">
        <w:rPr>
          <w:rFonts w:eastAsia="Arial" w:cs="Arial"/>
          <w:color w:val="000000"/>
        </w:rPr>
        <w:t xml:space="preserve"> </w:t>
      </w:r>
      <w:r w:rsidRPr="003A288C">
        <w:rPr>
          <w:rFonts w:eastAsia="Arial" w:cs="Arial"/>
          <w:color w:val="000000"/>
        </w:rPr>
        <w:t>of:</w:t>
      </w:r>
    </w:p>
    <w:p w14:paraId="19D403E0"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an existing home: an amount of $1,000 for each year of contributions (subject to a minimum of three years’ contributions) up to a maximum of $5,000 per member; or</w:t>
      </w:r>
    </w:p>
    <w:p w14:paraId="75A57506"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 new home: an amount of $2,000 for each year of contributions (subject to a minimum of three years’ contributions) up to a maximum of $10,000 per member.</w:t>
      </w:r>
    </w:p>
    <w:p w14:paraId="67876069" w14:textId="0399B204" w:rsidR="007D698B" w:rsidRPr="00C356B2" w:rsidRDefault="006130BE" w:rsidP="00C356B2">
      <w:pPr>
        <w:pStyle w:val="BodyText"/>
        <w:rPr>
          <w:rFonts w:eastAsia="Arial"/>
        </w:rPr>
      </w:pPr>
      <w:r w:rsidRPr="003A288C">
        <w:rPr>
          <w:rFonts w:eastAsia="Arial" w:cs="Arial"/>
          <w:color w:val="000000"/>
        </w:rPr>
        <w:t xml:space="preserve">You (the KiwiSaver member) must have a 10% deposit which can include the money you can withdraw through the first home ownership withdrawal, the KiwiSaver </w:t>
      </w:r>
      <w:proofErr w:type="spellStart"/>
      <w:r w:rsidRPr="003A288C">
        <w:rPr>
          <w:rFonts w:eastAsia="Arial" w:cs="Arial"/>
          <w:color w:val="000000"/>
        </w:rPr>
        <w:t>HomeStart</w:t>
      </w:r>
      <w:proofErr w:type="spellEnd"/>
      <w:r w:rsidRPr="003A288C">
        <w:rPr>
          <w:rFonts w:eastAsia="Arial" w:cs="Arial"/>
          <w:color w:val="000000"/>
        </w:rPr>
        <w:t xml:space="preserve"> Grant, and </w:t>
      </w:r>
      <w:r w:rsidRPr="00C356B2">
        <w:rPr>
          <w:rFonts w:eastAsia="Arial"/>
        </w:rPr>
        <w:t xml:space="preserve">any funds or cash savings you may have. If you qualify, then the grant must be applied towards the purchase of your home in New Zealand, or an interest in a dwellinghouse on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C356B2">
        <w:rPr>
          <w:rFonts w:eastAsia="Arial"/>
        </w:rPr>
        <w:t>land, which must also be your primary place of residence for at least six months.</w:t>
      </w:r>
    </w:p>
    <w:p w14:paraId="4F8A9873" w14:textId="1AD89B58" w:rsidR="007D698B" w:rsidRPr="003A288C" w:rsidRDefault="006130BE" w:rsidP="00C356B2">
      <w:pPr>
        <w:pStyle w:val="BodyText"/>
        <w:rPr>
          <w:rFonts w:eastAsia="Arial" w:cs="Arial"/>
          <w:color w:val="000000"/>
          <w:spacing w:val="-1"/>
        </w:rPr>
      </w:pPr>
      <w:r w:rsidRPr="00C356B2">
        <w:rPr>
          <w:rFonts w:eastAsia="Arial"/>
        </w:rPr>
        <w:t>For up to date and</w:t>
      </w:r>
      <w:r w:rsidRPr="003A288C">
        <w:rPr>
          <w:rFonts w:eastAsia="Arial" w:cs="Arial"/>
          <w:color w:val="000000"/>
          <w:spacing w:val="-1"/>
        </w:rPr>
        <w:t xml:space="preserve"> complete information on household income limits and purchase price caps, visit </w:t>
      </w:r>
      <w:r w:rsidR="00EB44F1">
        <w:rPr>
          <w:rFonts w:eastAsia="Arial" w:cs="Arial"/>
          <w:color w:val="000000"/>
          <w:spacing w:val="-1"/>
        </w:rPr>
        <w:t>Inland Revenue’s</w:t>
      </w:r>
      <w:r w:rsidRPr="003A288C">
        <w:rPr>
          <w:rFonts w:eastAsia="Arial" w:cs="Arial"/>
          <w:color w:val="000000"/>
          <w:spacing w:val="-1"/>
        </w:rPr>
        <w:t xml:space="preserve"> website</w:t>
      </w:r>
      <w:r w:rsidR="00402983">
        <w:rPr>
          <w:rFonts w:eastAsia="Arial" w:cs="Arial"/>
          <w:color w:val="000000"/>
          <w:spacing w:val="-1"/>
        </w:rPr>
        <w:t xml:space="preserve"> </w:t>
      </w:r>
      <w:hyperlink r:id="rId12" w:history="1">
        <w:r w:rsidR="00402983" w:rsidRPr="00D374C2">
          <w:rPr>
            <w:rStyle w:val="Hyperlink"/>
            <w:rFonts w:eastAsia="Arial" w:cs="Arial"/>
            <w:spacing w:val="-1"/>
          </w:rPr>
          <w:t>https://www.ird.govt.nz/kiwisaver</w:t>
        </w:r>
      </w:hyperlink>
      <w:r w:rsidR="00402983">
        <w:rPr>
          <w:rFonts w:eastAsia="Arial" w:cs="Arial"/>
          <w:color w:val="000000"/>
          <w:spacing w:val="-1"/>
        </w:rPr>
        <w:t xml:space="preserve"> </w:t>
      </w:r>
      <w:r w:rsidRPr="003A288C">
        <w:rPr>
          <w:rFonts w:eastAsia="Arial" w:cs="Arial"/>
          <w:color w:val="000000"/>
          <w:spacing w:val="-1"/>
        </w:rPr>
        <w:t xml:space="preserve">or </w:t>
      </w:r>
      <w:proofErr w:type="spellStart"/>
      <w:r w:rsidR="00EB44F1" w:rsidRPr="009F7E4B">
        <w:rPr>
          <w:rFonts w:eastAsia="Arial" w:cs="Arial"/>
          <w:color w:val="000000"/>
        </w:rPr>
        <w:t>Kāinga</w:t>
      </w:r>
      <w:proofErr w:type="spellEnd"/>
      <w:r w:rsidR="00EB44F1">
        <w:rPr>
          <w:rFonts w:eastAsia="Arial" w:cs="Arial"/>
          <w:color w:val="000000"/>
        </w:rPr>
        <w:t xml:space="preserve"> </w:t>
      </w:r>
      <w:r w:rsidR="00EB44F1" w:rsidRPr="009F7E4B">
        <w:rPr>
          <w:rFonts w:eastAsia="Arial" w:cs="Arial"/>
          <w:color w:val="000000"/>
        </w:rPr>
        <w:t>Ora</w:t>
      </w:r>
      <w:r w:rsidR="00402983">
        <w:rPr>
          <w:rFonts w:eastAsia="Arial" w:cs="Arial"/>
          <w:color w:val="000000"/>
        </w:rPr>
        <w:t>’s</w:t>
      </w:r>
      <w:r w:rsidR="00EB44F1" w:rsidRPr="009F7E4B">
        <w:rPr>
          <w:rFonts w:eastAsia="Arial" w:cs="Arial"/>
          <w:color w:val="000000"/>
        </w:rPr>
        <w:t xml:space="preserve"> </w:t>
      </w:r>
      <w:r w:rsidRPr="003A288C">
        <w:rPr>
          <w:rFonts w:eastAsia="Arial" w:cs="Arial"/>
          <w:color w:val="000000"/>
          <w:spacing w:val="-1"/>
        </w:rPr>
        <w:t>website</w:t>
      </w:r>
      <w:r w:rsidR="00EB44F1">
        <w:rPr>
          <w:rFonts w:eastAsia="Arial" w:cs="Arial"/>
          <w:color w:val="000000"/>
          <w:spacing w:val="-1"/>
        </w:rPr>
        <w:t xml:space="preserve"> </w:t>
      </w:r>
      <w:hyperlink r:id="rId13" w:history="1">
        <w:r w:rsidR="00402983" w:rsidRPr="00D374C2">
          <w:rPr>
            <w:rStyle w:val="Hyperlink"/>
            <w:rFonts w:eastAsia="Arial" w:cs="Arial"/>
          </w:rPr>
          <w:t>https://kaingaora.govt.nz/</w:t>
        </w:r>
      </w:hyperlink>
      <w:r w:rsidR="00EB44F1" w:rsidRPr="00EB44F1">
        <w:rPr>
          <w:rFonts w:eastAsia="Arial" w:cs="Arial"/>
          <w:color w:val="000000"/>
          <w:spacing w:val="-1"/>
        </w:rPr>
        <w:t>.</w:t>
      </w:r>
      <w:hyperlink w:history="1"/>
      <w:r w:rsidR="00EB44F1">
        <w:rPr>
          <w:rFonts w:eastAsia="Arial" w:cs="Arial"/>
          <w:color w:val="0000FF"/>
          <w:spacing w:val="-1"/>
        </w:rPr>
        <w:t xml:space="preserve"> </w:t>
      </w:r>
      <w:r w:rsidRPr="003A288C">
        <w:rPr>
          <w:rFonts w:eastAsia="Arial" w:cs="Arial"/>
          <w:color w:val="000000"/>
          <w:spacing w:val="-1"/>
        </w:rPr>
        <w:t xml:space="preserve">KiwiSaver </w:t>
      </w:r>
      <w:proofErr w:type="spellStart"/>
      <w:r w:rsidRPr="003A288C">
        <w:rPr>
          <w:rFonts w:eastAsia="Arial" w:cs="Arial"/>
          <w:color w:val="000000"/>
          <w:spacing w:val="-1"/>
        </w:rPr>
        <w:t>HomeStart</w:t>
      </w:r>
      <w:proofErr w:type="spellEnd"/>
      <w:r w:rsidRPr="003A288C">
        <w:rPr>
          <w:rFonts w:eastAsia="Arial" w:cs="Arial"/>
          <w:color w:val="000000"/>
          <w:spacing w:val="-1"/>
        </w:rPr>
        <w:t xml:space="preserve"> Grants are paid by </w:t>
      </w:r>
      <w:proofErr w:type="spellStart"/>
      <w:r w:rsidR="00094F32" w:rsidRPr="009F7E4B">
        <w:rPr>
          <w:rFonts w:eastAsia="Arial" w:cs="Arial"/>
          <w:color w:val="000000"/>
        </w:rPr>
        <w:t>Kāinga</w:t>
      </w:r>
      <w:proofErr w:type="spellEnd"/>
      <w:r w:rsidR="00094F32">
        <w:rPr>
          <w:rFonts w:eastAsia="Arial" w:cs="Arial"/>
          <w:color w:val="000000"/>
        </w:rPr>
        <w:t xml:space="preserve"> </w:t>
      </w:r>
      <w:r w:rsidR="00094F32" w:rsidRPr="009F7E4B">
        <w:rPr>
          <w:rFonts w:eastAsia="Arial" w:cs="Arial"/>
          <w:color w:val="000000"/>
        </w:rPr>
        <w:t xml:space="preserve">Ora </w:t>
      </w:r>
      <w:r w:rsidRPr="003A288C">
        <w:rPr>
          <w:rFonts w:eastAsia="Arial" w:cs="Arial"/>
          <w:color w:val="000000"/>
          <w:spacing w:val="-1"/>
        </w:rPr>
        <w:t>and not from the Scheme.</w:t>
      </w:r>
    </w:p>
    <w:p w14:paraId="13075ABB" w14:textId="77777777" w:rsidR="007D698B" w:rsidRPr="003A288C" w:rsidRDefault="006130BE" w:rsidP="00C356B2">
      <w:pPr>
        <w:pStyle w:val="Heading2"/>
        <w:rPr>
          <w:rFonts w:eastAsia="Arial"/>
        </w:rPr>
      </w:pPr>
      <w:r w:rsidRPr="003A288C">
        <w:rPr>
          <w:rFonts w:eastAsia="Arial"/>
        </w:rPr>
        <w:t>Significant financial hardship</w:t>
      </w:r>
    </w:p>
    <w:p w14:paraId="1C308171" w14:textId="00AA3569" w:rsidR="007D698B"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w:t>
      </w:r>
      <w:proofErr w:type="gramStart"/>
      <w:r w:rsidRPr="003A288C">
        <w:rPr>
          <w:rFonts w:eastAsia="Arial" w:cs="Arial"/>
          <w:color w:val="000000"/>
        </w:rPr>
        <w:t>all of</w:t>
      </w:r>
      <w:proofErr w:type="gramEnd"/>
      <w:r w:rsidRPr="003A288C">
        <w:rPr>
          <w:rFonts w:eastAsia="Arial" w:cs="Arial"/>
          <w:color w:val="000000"/>
        </w:rPr>
        <w:t xml:space="preserve"> your </w:t>
      </w:r>
      <w:r w:rsidRPr="00C356B2">
        <w:rPr>
          <w:rFonts w:eastAsia="Arial"/>
        </w:rPr>
        <w:t>savings from the Scheme, you will be entitled to receive a hardship benefit.</w:t>
      </w:r>
    </w:p>
    <w:p w14:paraId="1CCFA130" w14:textId="77777777" w:rsidR="008B568D" w:rsidRPr="00C356B2" w:rsidRDefault="008B568D" w:rsidP="00C356B2">
      <w:pPr>
        <w:pStyle w:val="BodyText"/>
        <w:rPr>
          <w:rFonts w:eastAsia="Arial"/>
        </w:rPr>
      </w:pPr>
    </w:p>
    <w:p w14:paraId="0BE286CC" w14:textId="77777777" w:rsidR="007D698B" w:rsidRPr="003A288C" w:rsidRDefault="006130BE" w:rsidP="00C356B2">
      <w:pPr>
        <w:pStyle w:val="BodyText"/>
        <w:rPr>
          <w:rFonts w:eastAsia="Arial" w:cs="Arial"/>
          <w:color w:val="000000"/>
        </w:rPr>
      </w:pPr>
      <w:r w:rsidRPr="00C356B2">
        <w:rPr>
          <w:rFonts w:eastAsia="Arial"/>
        </w:rPr>
        <w:lastRenderedPageBreak/>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minimum living </w:t>
      </w:r>
      <w:proofErr w:type="gramStart"/>
      <w:r w:rsidRPr="003A288C">
        <w:rPr>
          <w:rFonts w:eastAsia="Arial"/>
        </w:rPr>
        <w:t>expenses;</w:t>
      </w:r>
      <w:proofErr w:type="gramEnd"/>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your inability to meet mortgage repayments on your principal family residence resulting in the mortgagee seeking to enforce the mortgage on the </w:t>
      </w:r>
      <w:proofErr w:type="gramStart"/>
      <w:r w:rsidRPr="003A288C">
        <w:rPr>
          <w:rFonts w:eastAsia="Arial"/>
        </w:rPr>
        <w:t>residence;</w:t>
      </w:r>
      <w:proofErr w:type="gramEnd"/>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modifying a residence to meet special needs arising from your or your dependant’s </w:t>
      </w:r>
      <w:proofErr w:type="gramStart"/>
      <w:r w:rsidRPr="003A288C">
        <w:rPr>
          <w:rFonts w:eastAsia="Arial"/>
        </w:rPr>
        <w:t>disability;</w:t>
      </w:r>
      <w:proofErr w:type="gramEnd"/>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medical treatment for an illness or injury of yours or your </w:t>
      </w:r>
      <w:proofErr w:type="gramStart"/>
      <w:r w:rsidRPr="003A288C">
        <w:rPr>
          <w:rFonts w:eastAsia="Arial"/>
        </w:rPr>
        <w:t>dependants;</w:t>
      </w:r>
      <w:proofErr w:type="gramEnd"/>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cost of palliative care for you or your </w:t>
      </w:r>
      <w:proofErr w:type="gramStart"/>
      <w:r w:rsidRPr="003A288C">
        <w:rPr>
          <w:rFonts w:eastAsia="Arial"/>
        </w:rPr>
        <w:t>dependant;</w:t>
      </w:r>
      <w:proofErr w:type="gramEnd"/>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you </w:t>
      </w:r>
      <w:proofErr w:type="gramStart"/>
      <w:r w:rsidRPr="003A288C">
        <w:rPr>
          <w:rFonts w:eastAsia="Arial"/>
        </w:rPr>
        <w:t>suffering</w:t>
      </w:r>
      <w:proofErr w:type="gramEnd"/>
      <w:r w:rsidRPr="003A288C">
        <w:rPr>
          <w:rFonts w:eastAsia="Arial"/>
        </w:rPr>
        <w:t xml:space="preserve">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t xml:space="preserve">We will need to be satisfied that reasonable alternative sources of funding have been explored and have been exhausted. We can also direct that the amount withdrawn be limited to a specified amount that, in our opinion, is required to alleviate the </w:t>
      </w:r>
      <w:proofErr w:type="gramStart"/>
      <w:r w:rsidRPr="00C356B2">
        <w:rPr>
          <w:rFonts w:eastAsia="Arial"/>
        </w:rPr>
        <w:t>particular hardship</w:t>
      </w:r>
      <w:proofErr w:type="gramEnd"/>
      <w:r w:rsidRPr="00C356B2">
        <w:rPr>
          <w:rFonts w:eastAsia="Arial"/>
        </w:rPr>
        <w:t>.</w:t>
      </w:r>
    </w:p>
    <w:p w14:paraId="5D4FF756" w14:textId="77777777" w:rsidR="007D698B" w:rsidRPr="003A288C" w:rsidRDefault="006130BE" w:rsidP="00C356B2">
      <w:pPr>
        <w:pStyle w:val="BodyText"/>
        <w:rPr>
          <w:rFonts w:eastAsia="Arial" w:cs="Arial"/>
          <w:color w:val="000000"/>
        </w:rPr>
      </w:pPr>
      <w:r w:rsidRPr="00C356B2">
        <w:rPr>
          <w:rFonts w:eastAsia="Arial"/>
        </w:rPr>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results in you being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lastRenderedPageBreak/>
        <w:t>A serious illness withdrawal must be in the form required by us. We may also require that an</w:t>
      </w:r>
      <w:r w:rsidRPr="003A288C">
        <w:rPr>
          <w:rFonts w:eastAsia="Arial" w:cs="Arial"/>
          <w:color w:val="000000"/>
        </w:rPr>
        <w:t xml:space="preserve">y other medical matter asserted in support of the application for withdrawal is verified by medical evidence and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w:t>
      </w:r>
      <w:proofErr w:type="gramStart"/>
      <w:r>
        <w:rPr>
          <w:rFonts w:eastAsia="Arial"/>
        </w:rPr>
        <w:t>birth, and</w:t>
      </w:r>
      <w:proofErr w:type="gramEnd"/>
      <w:r>
        <w:rPr>
          <w:rFonts w:eastAsia="Arial"/>
        </w:rPr>
        <w:t xml:space="preserve">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proofErr w:type="gramStart"/>
      <w:r w:rsidRPr="003A288C">
        <w:rPr>
          <w:rFonts w:eastAsia="Arial" w:cs="Arial"/>
          <w:color w:val="000000"/>
        </w:rPr>
        <w:t>)</w:t>
      </w:r>
      <w:r w:rsidR="000B540B">
        <w:rPr>
          <w:rFonts w:eastAsia="Arial" w:cs="Arial"/>
          <w:color w:val="000000"/>
        </w:rPr>
        <w:t>,</w:t>
      </w:r>
      <w:r w:rsidRPr="003A288C">
        <w:rPr>
          <w:rFonts w:eastAsia="Arial" w:cs="Arial"/>
          <w:color w:val="000000"/>
        </w:rPr>
        <w:t xml:space="preserve"> and</w:t>
      </w:r>
      <w:proofErr w:type="gramEnd"/>
      <w:r w:rsidRPr="003A288C">
        <w:rPr>
          <w:rFonts w:eastAsia="Arial" w:cs="Arial"/>
          <w:color w:val="000000"/>
        </w:rPr>
        <w:t xml:space="preserve">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 xml:space="preserve">y other medical matter asserted in support of the application for withdrawal is verified by medical evidence and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w:t>
      </w:r>
      <w:proofErr w:type="gramStart"/>
      <w:r w:rsidRPr="003A288C">
        <w:rPr>
          <w:rFonts w:eastAsia="Arial" w:cs="Arial"/>
          <w:color w:val="000000"/>
        </w:rPr>
        <w:t>time</w:t>
      </w:r>
      <w:proofErr w:type="gramEnd"/>
      <w:r w:rsidRPr="003A288C">
        <w:rPr>
          <w:rFonts w:eastAsia="Arial" w:cs="Arial"/>
          <w:color w:val="000000"/>
        </w:rPr>
        <w:t xml:space="preserv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New </w:t>
      </w:r>
      <w:proofErr w:type="gramStart"/>
      <w:r w:rsidRPr="003A288C">
        <w:rPr>
          <w:rFonts w:eastAsia="Arial"/>
        </w:rPr>
        <w:t>Zealand</w:t>
      </w:r>
      <w:proofErr w:type="gramEnd"/>
      <w:r w:rsidRPr="003A288C">
        <w:rPr>
          <w:rFonts w:eastAsia="Arial"/>
        </w:rPr>
        <w:t xml:space="preserve">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all of your Scheme savings (including your </w:t>
      </w:r>
      <w:proofErr w:type="gramStart"/>
      <w:r w:rsidR="00B879E2">
        <w:rPr>
          <w:rFonts w:eastAsia="Arial"/>
        </w:rPr>
        <w:t>Government</w:t>
      </w:r>
      <w:proofErr w:type="gramEnd"/>
      <w:r w:rsidR="00B879E2">
        <w:rPr>
          <w:rFonts w:eastAsia="Arial"/>
        </w:rPr>
        <w:t xml:space="preserve">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w:t>
      </w:r>
      <w:proofErr w:type="gramStart"/>
      <w:r w:rsidRPr="003A288C">
        <w:rPr>
          <w:rFonts w:eastAsia="Arial" w:cs="Arial"/>
          <w:color w:val="000000"/>
        </w:rPr>
        <w:t>charged</w:t>
      </w:r>
      <w:proofErr w:type="gramEnd"/>
      <w:r w:rsidRPr="003A288C">
        <w:rPr>
          <w:rFonts w:eastAsia="Arial" w:cs="Arial"/>
          <w:color w:val="000000"/>
        </w:rPr>
        <w:t xml:space="preserve">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proof to our satisfaction that you have departed from New </w:t>
      </w:r>
      <w:proofErr w:type="gramStart"/>
      <w:r w:rsidRPr="003A288C">
        <w:rPr>
          <w:rFonts w:eastAsia="Arial"/>
        </w:rPr>
        <w:t>Zealand</w:t>
      </w:r>
      <w:proofErr w:type="gramEnd"/>
      <w:r w:rsidRPr="003A288C">
        <w:rPr>
          <w:rFonts w:eastAsia="Arial"/>
        </w:rPr>
        <w:t xml:space="preserve">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w:t>
      </w:r>
      <w:proofErr w:type="gramStart"/>
      <w:r w:rsidRPr="003A288C">
        <w:rPr>
          <w:rFonts w:eastAsia="Arial" w:cs="Arial"/>
          <w:color w:val="000000"/>
        </w:rPr>
        <w:t>evidence</w:t>
      </w:r>
      <w:proofErr w:type="gramEnd"/>
      <w:r w:rsidRPr="003A288C">
        <w:rPr>
          <w:rFonts w:eastAsia="Arial" w:cs="Arial"/>
          <w:color w:val="000000"/>
        </w:rPr>
        <w:t xml:space="preserv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lastRenderedPageBreak/>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w:t>
      </w:r>
      <w:proofErr w:type="gramStart"/>
      <w:r w:rsidRPr="003A288C">
        <w:rPr>
          <w:rFonts w:eastAsia="Arial" w:cs="Arial"/>
          <w:color w:val="000000"/>
        </w:rPr>
        <w:t>), when</w:t>
      </w:r>
      <w:proofErr w:type="gramEnd"/>
      <w:r w:rsidRPr="003A288C">
        <w:rPr>
          <w:rFonts w:eastAsia="Arial" w:cs="Arial"/>
          <w:color w:val="000000"/>
        </w:rPr>
        <w:t xml:space="preserve">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Tax liability and student loans</w:t>
      </w:r>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The application must be made within two years of the liability for tax or student loan repayments being assessed. The application must be in the form required by us. It must be 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t>Release of funds required under other enactments</w:t>
      </w:r>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proofErr w:type="gramStart"/>
      <w:r w:rsidRPr="003A288C">
        <w:rPr>
          <w:rFonts w:eastAsia="Arial" w:cs="Arial"/>
          <w:color w:val="000000"/>
        </w:rPr>
        <w:t>have to</w:t>
      </w:r>
      <w:proofErr w:type="gramEnd"/>
      <w:r w:rsidRPr="003A288C">
        <w:rPr>
          <w:rFonts w:eastAsia="Arial" w:cs="Arial"/>
          <w:color w:val="000000"/>
        </w:rPr>
        <w:t xml:space="preserve">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t>Transfer to another KiwiSaver scheme</w:t>
      </w:r>
    </w:p>
    <w:p w14:paraId="2FDB2354" w14:textId="32B5074F" w:rsidR="007D698B" w:rsidRPr="003A288C"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SuperEasy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D9566C9" w14:textId="23A6314A" w:rsidR="007D698B" w:rsidRPr="004D2AA3" w:rsidRDefault="006130BE" w:rsidP="004D2AA3">
      <w:pPr>
        <w:pStyle w:val="Outline1"/>
        <w:tabs>
          <w:tab w:val="clear" w:pos="709"/>
        </w:tabs>
        <w:rPr>
          <w:rFonts w:eastAsia="Arial"/>
        </w:rPr>
      </w:pPr>
      <w:bookmarkStart w:id="8" w:name="_Toc3884371"/>
      <w:r w:rsidRPr="004D2AA3">
        <w:rPr>
          <w:rFonts w:eastAsia="Arial"/>
        </w:rPr>
        <w:lastRenderedPageBreak/>
        <w:t>Additional information about risks</w:t>
      </w:r>
      <w:bookmarkEnd w:id="8"/>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w:t>
            </w:r>
            <w:proofErr w:type="gramStart"/>
            <w:r>
              <w:rPr>
                <w:rFonts w:eastAsia="Arial" w:cs="Arial"/>
                <w:color w:val="000000"/>
                <w:sz w:val="18"/>
              </w:rPr>
              <w:t>as a result of</w:t>
            </w:r>
            <w:proofErr w:type="gramEnd"/>
            <w:r>
              <w:rPr>
                <w:rFonts w:eastAsia="Arial" w:cs="Arial"/>
                <w:color w:val="000000"/>
                <w:sz w:val="18"/>
              </w:rPr>
              <w:t xml:space="preserve">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 xml:space="preserve">The principal risk of investing into cash is that the return will not keep pace with inflation. </w:t>
            </w:r>
            <w:proofErr w:type="gramStart"/>
            <w:r w:rsidRPr="003A288C">
              <w:rPr>
                <w:rFonts w:eastAsia="Arial" w:cs="Arial"/>
                <w:color w:val="000000"/>
                <w:sz w:val="18"/>
              </w:rPr>
              <w:t>Therefore</w:t>
            </w:r>
            <w:proofErr w:type="gramEnd"/>
            <w:r w:rsidRPr="003A288C">
              <w:rPr>
                <w:rFonts w:eastAsia="Arial" w:cs="Arial"/>
                <w:color w:val="000000"/>
                <w:sz w:val="18"/>
              </w:rPr>
              <w:t xml:space="preserv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 xml:space="preserve">The main issuers of fixed income security are governments, corporations, local </w:t>
            </w:r>
            <w:proofErr w:type="gramStart"/>
            <w:r w:rsidRPr="003A288C">
              <w:rPr>
                <w:rFonts w:eastAsia="Arial" w:cs="Arial"/>
                <w:color w:val="000000"/>
                <w:sz w:val="18"/>
              </w:rPr>
              <w:t>authorities</w:t>
            </w:r>
            <w:proofErr w:type="gramEnd"/>
            <w:r w:rsidRPr="003A288C">
              <w:rPr>
                <w:rFonts w:eastAsia="Arial" w:cs="Arial"/>
                <w:color w:val="000000"/>
                <w:sz w:val="18"/>
              </w:rPr>
              <w:t xml:space="preserve">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 xml:space="preserve">As investors’ equity investment is ranked lower than the money owed to the company’s creditors and bond holders, these investments are considered to be </w:t>
            </w:r>
            <w:proofErr w:type="gramStart"/>
            <w:r w:rsidRPr="003A288C">
              <w:rPr>
                <w:rFonts w:eastAsia="Arial" w:cs="Arial"/>
                <w:color w:val="000000"/>
                <w:sz w:val="18"/>
              </w:rPr>
              <w:t>more risky</w:t>
            </w:r>
            <w:proofErr w:type="gramEnd"/>
            <w:r w:rsidRPr="003A288C">
              <w:rPr>
                <w:rFonts w:eastAsia="Arial" w:cs="Arial"/>
                <w:color w:val="000000"/>
                <w:sz w:val="18"/>
              </w:rPr>
              <w:t>. The principal risks of investing in shares are economic performance of a particular sector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 xml:space="preserve">Property investment is influenced by a range of factors including demand for the location, the quality of the property, the general economy, market sentiment and, for listed property investments, the </w:t>
            </w:r>
            <w:proofErr w:type="spellStart"/>
            <w:r w:rsidRPr="003A288C">
              <w:rPr>
                <w:rFonts w:eastAsia="Arial" w:cs="Arial"/>
                <w:color w:val="000000"/>
                <w:sz w:val="18"/>
              </w:rPr>
              <w:t>sharemarket</w:t>
            </w:r>
            <w:proofErr w:type="spellEnd"/>
            <w:r w:rsidRPr="003A288C">
              <w:rPr>
                <w:rFonts w:eastAsia="Arial" w:cs="Arial"/>
                <w:color w:val="000000"/>
                <w:sz w:val="18"/>
              </w:rPr>
              <w:t>.</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 xml:space="preserve">The risk that a party to a </w:t>
            </w:r>
            <w:proofErr w:type="gramStart"/>
            <w:r w:rsidRPr="003A288C">
              <w:rPr>
                <w:rFonts w:eastAsia="Arial" w:cs="Arial"/>
                <w:color w:val="000000"/>
                <w:sz w:val="18"/>
              </w:rPr>
              <w:t>contract (including an investment contract) defaults</w:t>
            </w:r>
            <w:proofErr w:type="gramEnd"/>
            <w:r w:rsidRPr="003A288C">
              <w:rPr>
                <w:rFonts w:eastAsia="Arial" w:cs="Arial"/>
                <w:color w:val="000000"/>
                <w:sz w:val="18"/>
              </w:rPr>
              <w:t xml:space="preserve">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 xml:space="preserve">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w:t>
            </w:r>
            <w:proofErr w:type="gramStart"/>
            <w:r w:rsidRPr="003A288C">
              <w:rPr>
                <w:rFonts w:eastAsia="Arial" w:cs="Arial"/>
                <w:color w:val="000000"/>
                <w:sz w:val="18"/>
              </w:rPr>
              <w:t>in light of</w:t>
            </w:r>
            <w:proofErr w:type="gramEnd"/>
            <w:r w:rsidRPr="003A288C">
              <w:rPr>
                <w:rFonts w:eastAsia="Arial" w:cs="Arial"/>
                <w:color w:val="000000"/>
                <w:sz w:val="18"/>
              </w:rPr>
              <w:t xml:space="preserve">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 xml:space="preserve">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w:t>
            </w:r>
            <w:proofErr w:type="gramStart"/>
            <w:r w:rsidRPr="003A288C">
              <w:rPr>
                <w:rFonts w:eastAsia="Arial" w:cs="Arial"/>
                <w:color w:val="000000"/>
                <w:sz w:val="18"/>
              </w:rPr>
              <w:t>management</w:t>
            </w:r>
            <w:proofErr w:type="gramEnd"/>
            <w:r w:rsidRPr="003A288C">
              <w:rPr>
                <w:rFonts w:eastAsia="Arial" w:cs="Arial"/>
                <w:color w:val="000000"/>
                <w:sz w:val="18"/>
              </w:rPr>
              <w:t xml:space="preserve">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 xml:space="preserve">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w:t>
            </w:r>
            <w:proofErr w:type="gramStart"/>
            <w:r w:rsidRPr="003A288C">
              <w:rPr>
                <w:rFonts w:eastAsia="Arial" w:cs="Arial"/>
                <w:color w:val="000000"/>
                <w:sz w:val="18"/>
              </w:rPr>
              <w:t>Therefore</w:t>
            </w:r>
            <w:proofErr w:type="gramEnd"/>
            <w:r w:rsidRPr="003A288C">
              <w:rPr>
                <w:rFonts w:eastAsia="Arial" w:cs="Arial"/>
                <w:color w:val="000000"/>
                <w:sz w:val="18"/>
              </w:rPr>
              <w:t xml:space="preserv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lastRenderedPageBreak/>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 xml:space="preserve">The risk of increased management expenses due to additional compliance costs to meet ongoing and future legislative requirements or one-off expenses </w:t>
            </w:r>
            <w:proofErr w:type="gramStart"/>
            <w:r w:rsidRPr="003A288C">
              <w:rPr>
                <w:rFonts w:eastAsia="Arial" w:cs="Arial"/>
                <w:color w:val="000000"/>
                <w:sz w:val="18"/>
              </w:rPr>
              <w:t>e.g.</w:t>
            </w:r>
            <w:proofErr w:type="gramEnd"/>
            <w:r w:rsidRPr="003A288C">
              <w:rPr>
                <w:rFonts w:eastAsia="Arial" w:cs="Arial"/>
                <w:color w:val="000000"/>
                <w:sz w:val="18"/>
              </w:rPr>
              <w:t xml:space="preserve">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 xml:space="preserve">The risk that the Scheme’s investment assets may be concentrated to a particular issuer, investment vehicle or type of investment vehicle, geographical </w:t>
            </w:r>
            <w:proofErr w:type="gramStart"/>
            <w:r w:rsidRPr="003A288C">
              <w:rPr>
                <w:rFonts w:eastAsia="Arial" w:cs="Arial"/>
                <w:color w:val="000000"/>
                <w:spacing w:val="-2"/>
                <w:sz w:val="18"/>
              </w:rPr>
              <w:t>area</w:t>
            </w:r>
            <w:proofErr w:type="gramEnd"/>
            <w:r w:rsidRPr="003A288C">
              <w:rPr>
                <w:rFonts w:eastAsia="Arial" w:cs="Arial"/>
                <w:color w:val="000000"/>
                <w:spacing w:val="-2"/>
                <w:sz w:val="18"/>
              </w:rPr>
              <w:t xml:space="preserve">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4D5734C" w14:textId="036ABB89" w:rsidR="007D698B" w:rsidRPr="00C356B2" w:rsidRDefault="006130BE" w:rsidP="00C356B2">
      <w:pPr>
        <w:pStyle w:val="BodyText"/>
        <w:rPr>
          <w:rFonts w:eastAsia="Arial"/>
        </w:rPr>
      </w:pPr>
      <w:r w:rsidRPr="003A288C">
        <w:rPr>
          <w:rFonts w:eastAsia="Arial" w:cs="Arial"/>
          <w:color w:val="000000"/>
        </w:rPr>
        <w:t>Unforeseen risks may also arise in the future. The impact that future economic conditions will have on the Scheme cannot be predicted, be they positive or negative</w:t>
      </w:r>
      <w:r w:rsidRPr="00DA4444">
        <w:rPr>
          <w:rFonts w:eastAsia="Arial" w:cs="Arial"/>
          <w:color w:val="000000"/>
        </w:rPr>
        <w:t xml:space="preserve">. </w:t>
      </w:r>
      <w:r w:rsidR="00821A59" w:rsidRPr="00DA4444">
        <w:rPr>
          <w:color w:val="000000"/>
        </w:rPr>
        <w:t xml:space="preserve">For example, the </w:t>
      </w:r>
      <w:r w:rsidR="0027426A">
        <w:rPr>
          <w:color w:val="000000"/>
        </w:rPr>
        <w:t xml:space="preserve">ongoing </w:t>
      </w:r>
      <w:r w:rsidR="00821A59" w:rsidRPr="00DA4444">
        <w:rPr>
          <w:color w:val="000000"/>
        </w:rPr>
        <w:t xml:space="preserve">COVID-19 </w:t>
      </w:r>
      <w:r w:rsidR="0027426A">
        <w:rPr>
          <w:color w:val="000000"/>
        </w:rPr>
        <w:t xml:space="preserve">pandemic has </w:t>
      </w:r>
      <w:r w:rsidR="00821A59" w:rsidRPr="00DA4444">
        <w:rPr>
          <w:color w:val="000000"/>
        </w:rPr>
        <w:t xml:space="preserve">had a significant impact on financial markets in New Zealand and abroad and has affected the volatility of returns on investments, with the consequential economic lockdowns </w:t>
      </w:r>
      <w:r w:rsidR="0027426A">
        <w:rPr>
          <w:color w:val="000000"/>
        </w:rPr>
        <w:t xml:space="preserve">and other restrictions </w:t>
      </w:r>
      <w:r w:rsidR="00821A59" w:rsidRPr="00DA4444">
        <w:rPr>
          <w:color w:val="000000"/>
        </w:rPr>
        <w:t>that have occurred having a logistical impact on the Scheme’s ongoing administration.</w:t>
      </w:r>
      <w:r w:rsidR="00821A59">
        <w:rPr>
          <w:color w:val="000000"/>
        </w:rPr>
        <w:t xml:space="preserve"> </w:t>
      </w:r>
      <w:r w:rsidRPr="003A288C">
        <w:rPr>
          <w:rFonts w:eastAsia="Arial" w:cs="Arial"/>
          <w:color w:val="000000"/>
        </w:rPr>
        <w:t xml:space="preserve">There may be negative returns in the Scheme from time to time and negative returns may continue for </w:t>
      </w:r>
      <w:proofErr w:type="gramStart"/>
      <w:r w:rsidRPr="003A288C">
        <w:rPr>
          <w:rFonts w:eastAsia="Arial" w:cs="Arial"/>
          <w:color w:val="000000"/>
        </w:rPr>
        <w:t xml:space="preserve">a period of </w:t>
      </w:r>
      <w:r w:rsidRPr="00C356B2">
        <w:rPr>
          <w:rFonts w:eastAsia="Arial"/>
        </w:rPr>
        <w:t>time</w:t>
      </w:r>
      <w:proofErr w:type="gramEnd"/>
      <w:r w:rsidRPr="00C356B2">
        <w:rPr>
          <w:rFonts w:eastAsia="Arial"/>
        </w:rPr>
        <w:t>. There can be no assurance that future economic conditions will not materially and adversely affect the Scheme’s investment</w:t>
      </w:r>
      <w:r w:rsidR="00821A59">
        <w:rPr>
          <w:rFonts w:eastAsia="Arial"/>
        </w:rPr>
        <w:t>s</w:t>
      </w:r>
      <w:r w:rsidRPr="00C356B2">
        <w:rPr>
          <w:rFonts w:eastAsia="Arial"/>
        </w:rPr>
        <w:t xml:space="preserve">. Investors are advised to consult an authorised financial adviser before </w:t>
      </w:r>
      <w:proofErr w:type="gramStart"/>
      <w:r w:rsidRPr="00C356B2">
        <w:rPr>
          <w:rFonts w:eastAsia="Arial"/>
        </w:rPr>
        <w:t>making a decision</w:t>
      </w:r>
      <w:proofErr w:type="gramEnd"/>
      <w:r w:rsidRPr="00C356B2">
        <w:rPr>
          <w:rFonts w:eastAsia="Arial"/>
        </w:rPr>
        <w:t xml:space="preserve"> to invest.</w:t>
      </w:r>
    </w:p>
    <w:p w14:paraId="4665C091" w14:textId="32F5FC03" w:rsidR="003C039B" w:rsidRDefault="006130BE" w:rsidP="00C356B2">
      <w:pPr>
        <w:pStyle w:val="BodyText"/>
        <w:rPr>
          <w:rFonts w:eastAsia="Arial" w:cs="Arial"/>
          <w:color w:val="000000"/>
        </w:rPr>
      </w:pPr>
      <w:r w:rsidRPr="00C356B2">
        <w:rPr>
          <w:rFonts w:eastAsia="Arial"/>
        </w:rPr>
        <w:t xml:space="preserve">No person guarantees the payment of any monies payable from the Scheme, or any </w:t>
      </w:r>
      <w:proofErr w:type="gramStart"/>
      <w:r w:rsidRPr="00C356B2">
        <w:rPr>
          <w:rFonts w:eastAsia="Arial"/>
        </w:rPr>
        <w:t>particular amount</w:t>
      </w:r>
      <w:proofErr w:type="gramEnd"/>
      <w:r w:rsidRPr="00C356B2">
        <w:rPr>
          <w:rFonts w:eastAsia="Arial"/>
        </w:rPr>
        <w:t xml:space="preserve"> of return. There is no Crown guarantee in respect of the Scheme or any of its i</w:t>
      </w:r>
      <w:r w:rsidRPr="003A288C">
        <w:rPr>
          <w:rFonts w:eastAsia="Arial" w:cs="Arial"/>
          <w:color w:val="000000"/>
        </w:rPr>
        <w:t>nvestment products.</w:t>
      </w:r>
    </w:p>
    <w:p w14:paraId="2183E811" w14:textId="555776DE" w:rsidR="007D698B" w:rsidRPr="004D2AA3" w:rsidRDefault="006130BE" w:rsidP="004D2AA3">
      <w:pPr>
        <w:pStyle w:val="Outline1"/>
        <w:tabs>
          <w:tab w:val="clear" w:pos="709"/>
        </w:tabs>
        <w:rPr>
          <w:rFonts w:eastAsia="Arial"/>
        </w:rPr>
      </w:pPr>
      <w:bookmarkStart w:id="9" w:name="_Toc3884372"/>
      <w:r w:rsidRPr="004D2AA3">
        <w:rPr>
          <w:rFonts w:eastAsia="Arial"/>
        </w:rPr>
        <w:t>Additional information about the investment options</w:t>
      </w:r>
      <w:bookmarkEnd w:id="9"/>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lastRenderedPageBreak/>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 xml:space="preserve">Members </w:t>
      </w:r>
      <w:proofErr w:type="gramStart"/>
      <w:r w:rsidRPr="00C356B2">
        <w:rPr>
          <w:rFonts w:eastAsia="Arial"/>
        </w:rPr>
        <w:t>are able to</w:t>
      </w:r>
      <w:proofErr w:type="gramEnd"/>
      <w:r w:rsidRPr="00C356B2">
        <w:rPr>
          <w:rFonts w:eastAsia="Arial"/>
        </w:rPr>
        <w:t xml:space="preserve">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believed, </w:t>
      </w:r>
      <w:r w:rsidRPr="00C356B2">
        <w:rPr>
          <w:rFonts w:eastAsia="Arial"/>
        </w:rPr>
        <w:t>having</w:t>
      </w:r>
      <w:r w:rsidRPr="003A288C">
        <w:rPr>
          <w:rFonts w:eastAsia="Arial" w:cs="Arial"/>
          <w:color w:val="000000"/>
        </w:rPr>
        <w:t xml:space="preserve"> taken professional advice, the optimum </w:t>
      </w:r>
      <w:proofErr w:type="gramStart"/>
      <w:r w:rsidRPr="003A288C">
        <w:rPr>
          <w:rFonts w:eastAsia="Arial" w:cs="Arial"/>
          <w:color w:val="000000"/>
        </w:rPr>
        <w:t>long term</w:t>
      </w:r>
      <w:proofErr w:type="gramEnd"/>
      <w:r w:rsidRPr="003A288C">
        <w:rPr>
          <w:rFonts w:eastAsia="Arial" w:cs="Arial"/>
          <w:color w:val="000000"/>
        </w:rPr>
        <w:t xml:space="preserve"> outcome for all members over their life time with the Fund. We recognise that investment conditions will change and regularly review the asset allocation of the Fund.</w:t>
      </w:r>
    </w:p>
    <w:p w14:paraId="55471F6C" w14:textId="77777777" w:rsidR="007D698B" w:rsidRPr="003A288C"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w:t>
      </w:r>
      <w:proofErr w:type="gramStart"/>
      <w:r w:rsidRPr="003A288C">
        <w:rPr>
          <w:rFonts w:eastAsia="Arial" w:cs="Arial"/>
          <w:color w:val="000000"/>
        </w:rPr>
        <w:t>long term</w:t>
      </w:r>
      <w:proofErr w:type="gramEnd"/>
      <w:r w:rsidRPr="003A288C">
        <w:rPr>
          <w:rFonts w:eastAsia="Arial" w:cs="Arial"/>
          <w:color w:val="000000"/>
        </w:rPr>
        <w:t xml:space="preserve"> asset allocation changes to meet the changes in the market place.</w:t>
      </w:r>
    </w:p>
    <w:p w14:paraId="248D5391" w14:textId="77777777" w:rsidR="007D698B" w:rsidRPr="00C6764E" w:rsidRDefault="006130BE" w:rsidP="00C6764E">
      <w:pPr>
        <w:pStyle w:val="BodyText"/>
        <w:rPr>
          <w:rFonts w:eastAsia="Arial"/>
          <w:i/>
        </w:rPr>
      </w:pPr>
      <w:r w:rsidRPr="00C6764E">
        <w:rPr>
          <w:rFonts w:eastAsia="Arial"/>
          <w:i/>
        </w:rPr>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administration manager is required to maximise the return for the members within the investment guidelines for that option with the intention that the contributions and the accumulated profits from the investment of the contributions be used to provide the benefits selected. It is likely in some periods that returns will be negative. The Trustee, with advice from the administration manager and any other advisers that the Trustee may choose to use, annually </w:t>
      </w:r>
      <w:proofErr w:type="gramStart"/>
      <w:r w:rsidRPr="003A288C">
        <w:rPr>
          <w:rFonts w:eastAsia="Arial" w:cs="Arial"/>
          <w:color w:val="000000"/>
        </w:rPr>
        <w:t>reviews</w:t>
      </w:r>
      <w:proofErr w:type="gramEnd"/>
      <w:r w:rsidRPr="003A288C">
        <w:rPr>
          <w:rFonts w:eastAsia="Arial" w:cs="Arial"/>
          <w:color w:val="000000"/>
        </w:rPr>
        <w:t xml:space="preserve"> and compares the performance of the fund managers with a view to change if considered desirable.</w:t>
      </w:r>
    </w:p>
    <w:p w14:paraId="29223A7F" w14:textId="66AD3B28" w:rsidR="003C039B" w:rsidRDefault="006130BE" w:rsidP="00C356B2">
      <w:pPr>
        <w:pStyle w:val="BodyText"/>
        <w:rPr>
          <w:rFonts w:eastAsia="Arial" w:cs="Arial"/>
          <w:color w:val="000000"/>
          <w:spacing w:val="-1"/>
        </w:rPr>
      </w:pPr>
      <w:r w:rsidRPr="003A288C">
        <w:rPr>
          <w:rFonts w:eastAsia="Arial" w:cs="Arial"/>
          <w:color w:val="000000"/>
          <w:spacing w:val="-1"/>
        </w:rPr>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1EC3535C" w14:textId="4661C47E" w:rsidR="005F4543" w:rsidRDefault="005F4543" w:rsidP="00C356B2">
      <w:pPr>
        <w:pStyle w:val="BodyText"/>
        <w:rPr>
          <w:rFonts w:eastAsia="Arial" w:cs="Arial"/>
          <w:color w:val="000000"/>
          <w:spacing w:val="-1"/>
        </w:rPr>
      </w:pPr>
    </w:p>
    <w:p w14:paraId="2FBBE7F9" w14:textId="220A9CFD" w:rsidR="005F4543" w:rsidRDefault="005F4543" w:rsidP="00C356B2">
      <w:pPr>
        <w:pStyle w:val="BodyText"/>
        <w:rPr>
          <w:rFonts w:eastAsia="Arial" w:cs="Arial"/>
          <w:color w:val="000000"/>
          <w:spacing w:val="-1"/>
        </w:rPr>
      </w:pPr>
    </w:p>
    <w:p w14:paraId="0C354964" w14:textId="77777777" w:rsidR="005F4543" w:rsidRDefault="005F4543" w:rsidP="00C356B2">
      <w:pPr>
        <w:pStyle w:val="BodyText"/>
        <w:rPr>
          <w:rFonts w:eastAsia="Arial" w:cs="Arial"/>
          <w:color w:val="000000"/>
          <w:spacing w:val="-1"/>
        </w:rPr>
      </w:pPr>
    </w:p>
    <w:p w14:paraId="66FC6828" w14:textId="17780EB3" w:rsidR="007D698B" w:rsidRPr="004D2AA3" w:rsidRDefault="006130BE" w:rsidP="004D2AA3">
      <w:pPr>
        <w:pStyle w:val="Outline1"/>
        <w:tabs>
          <w:tab w:val="clear" w:pos="709"/>
        </w:tabs>
        <w:rPr>
          <w:rFonts w:eastAsia="Arial"/>
        </w:rPr>
      </w:pPr>
      <w:bookmarkStart w:id="10" w:name="_Toc3884373"/>
      <w:r w:rsidRPr="004D2AA3">
        <w:rPr>
          <w:rFonts w:eastAsia="Arial"/>
        </w:rPr>
        <w:lastRenderedPageBreak/>
        <w:t>Changes we can make</w:t>
      </w:r>
      <w:bookmarkEnd w:id="10"/>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4">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5">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6">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7">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8">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58304F57" w14:textId="47E402FE" w:rsidR="007D698B" w:rsidRPr="004D2AA3" w:rsidRDefault="006130BE" w:rsidP="004D2AA3">
      <w:pPr>
        <w:pStyle w:val="Outline1"/>
        <w:tabs>
          <w:tab w:val="clear" w:pos="709"/>
        </w:tabs>
        <w:rPr>
          <w:rFonts w:eastAsia="Arial"/>
        </w:rPr>
      </w:pPr>
      <w:bookmarkStart w:id="11" w:name="_Toc3884374"/>
      <w:r w:rsidRPr="004D2AA3">
        <w:rPr>
          <w:rFonts w:eastAsia="Arial"/>
        </w:rPr>
        <w:t>What taxes will you pay?</w:t>
      </w:r>
      <w:bookmarkEnd w:id="11"/>
    </w:p>
    <w:p w14:paraId="50608FC6" w14:textId="792C8058" w:rsidR="007D698B" w:rsidRPr="003A288C" w:rsidRDefault="006130BE" w:rsidP="00C356B2">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19">
        <w:r w:rsidRPr="003A288C">
          <w:rPr>
            <w:rFonts w:eastAsia="Arial" w:cs="Arial"/>
            <w:color w:val="0000FF"/>
            <w:u w:val="single"/>
          </w:rPr>
          <w:t>disclose-register.companiesoffice.govt.nz).</w:t>
        </w:r>
      </w:hyperlink>
      <w:r w:rsidRPr="003A288C">
        <w:rPr>
          <w:rFonts w:eastAsia="Arial" w:cs="Arial"/>
          <w:color w:val="000000"/>
        </w:rPr>
        <w:t xml:space="preserve"> </w:t>
      </w:r>
    </w:p>
    <w:p w14:paraId="23789099" w14:textId="77777777" w:rsidR="007D698B" w:rsidRPr="003A288C" w:rsidRDefault="006130BE" w:rsidP="00C356B2">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555CD81" w:rsidR="007D698B" w:rsidRPr="00C356B2" w:rsidRDefault="006130BE" w:rsidP="00C356B2">
      <w:pPr>
        <w:pStyle w:val="Heading2"/>
        <w:rPr>
          <w:rFonts w:eastAsia="Arial"/>
        </w:rPr>
      </w:pPr>
      <w:r w:rsidRPr="00C356B2">
        <w:rPr>
          <w:rFonts w:eastAsia="Arial"/>
        </w:rPr>
        <w:lastRenderedPageBreak/>
        <w:t xml:space="preserve">Tax applying to </w:t>
      </w:r>
      <w:r w:rsidR="00B879E2">
        <w:rPr>
          <w:rFonts w:eastAsia="Arial"/>
        </w:rPr>
        <w:t>PIEs</w:t>
      </w:r>
    </w:p>
    <w:p w14:paraId="100759C9" w14:textId="07B9B86A" w:rsidR="007D698B" w:rsidRPr="003A288C" w:rsidRDefault="006130BE" w:rsidP="00C356B2">
      <w:pPr>
        <w:pStyle w:val="BodyText"/>
        <w:rPr>
          <w:rFonts w:eastAsia="Arial" w:cs="Arial"/>
          <w:color w:val="000000"/>
          <w:sz w:val="21"/>
        </w:rPr>
      </w:pPr>
      <w:r w:rsidRPr="004807AD">
        <w:rPr>
          <w:rFonts w:eastAsia="Arial" w:cs="Arial"/>
          <w:color w:val="000000"/>
        </w:rPr>
        <w:t xml:space="preserve">The Scheme is a </w:t>
      </w:r>
      <w:r w:rsidR="00B879E2" w:rsidRPr="004807AD">
        <w:rPr>
          <w:rFonts w:eastAsia="Arial" w:cs="Arial"/>
          <w:color w:val="000000"/>
        </w:rPr>
        <w:t>PIE</w:t>
      </w:r>
      <w:r w:rsidRPr="004807AD">
        <w:rPr>
          <w:rFonts w:eastAsia="Arial" w:cs="Arial"/>
          <w:color w:val="000000"/>
        </w:rPr>
        <w:t xml:space="preserve">. </w:t>
      </w:r>
      <w:proofErr w:type="gramStart"/>
      <w:r w:rsidRPr="004807AD">
        <w:rPr>
          <w:rFonts w:eastAsia="Arial" w:cs="Arial"/>
          <w:color w:val="000000"/>
        </w:rPr>
        <w:t>All of</w:t>
      </w:r>
      <w:proofErr w:type="gramEnd"/>
      <w:r w:rsidRPr="004807AD">
        <w:rPr>
          <w:rFonts w:eastAsia="Arial" w:cs="Arial"/>
          <w:color w:val="000000"/>
        </w:rPr>
        <w:t xml:space="preserve"> the Scheme’s taxable income (or loss) will be </w:t>
      </w:r>
      <w:r w:rsidRPr="004807AD">
        <w:rPr>
          <w:rFonts w:eastAsia="Arial"/>
        </w:rPr>
        <w:t>allocated</w:t>
      </w:r>
      <w:r w:rsidRPr="004807AD">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r w:rsidRPr="003A288C">
        <w:rPr>
          <w:rFonts w:eastAsia="Arial" w:cs="Arial"/>
          <w:color w:val="000000"/>
        </w:rPr>
        <w:t>.</w:t>
      </w:r>
    </w:p>
    <w:p w14:paraId="050C1FEE" w14:textId="77777777" w:rsidR="007D698B" w:rsidRPr="004807AD" w:rsidRDefault="006130BE" w:rsidP="00C356B2">
      <w:pPr>
        <w:pStyle w:val="BodyText"/>
        <w:rPr>
          <w:rFonts w:eastAsia="Arial" w:cs="Arial"/>
          <w:color w:val="000000"/>
          <w:spacing w:val="-3"/>
        </w:rPr>
      </w:pPr>
      <w:r w:rsidRPr="004807AD">
        <w:rPr>
          <w:rFonts w:eastAsia="Arial" w:cs="Arial"/>
          <w:color w:val="000000"/>
          <w:spacing w:val="-3"/>
        </w:rPr>
        <w:t xml:space="preserve">You need to give Civic your IRD number and applicable prescribed investor rate when you join the Scheme. If you don’t, you will be taxed on income allocated to you at the default rate of </w:t>
      </w:r>
      <w:r w:rsidRPr="004807AD">
        <w:rPr>
          <w:rFonts w:eastAsia="Arial"/>
        </w:rPr>
        <w:t>28</w:t>
      </w:r>
      <w:r w:rsidRPr="004807AD">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lastRenderedPageBreak/>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 xml:space="preserve">PIE income from the Scheme may affect assistance provided by Work and </w:t>
      </w:r>
      <w:proofErr w:type="gramStart"/>
      <w:r w:rsidRPr="00C356B2">
        <w:rPr>
          <w:rFonts w:eastAsia="Arial"/>
        </w:rPr>
        <w:t>Income, but</w:t>
      </w:r>
      <w:proofErr w:type="gramEnd"/>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w:t>
      </w:r>
      <w:proofErr w:type="gramStart"/>
      <w:r w:rsidRPr="003A288C">
        <w:rPr>
          <w:rFonts w:eastAsia="Arial" w:cs="Arial"/>
          <w:color w:val="000000"/>
        </w:rPr>
        <w:t>taken into account</w:t>
      </w:r>
      <w:proofErr w:type="gramEnd"/>
      <w:r w:rsidRPr="003A288C">
        <w:rPr>
          <w:rFonts w:eastAsia="Arial" w:cs="Arial"/>
          <w:color w:val="000000"/>
        </w:rPr>
        <w:t xml:space="preserve">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w:t>
      </w:r>
      <w:proofErr w:type="gramStart"/>
      <w:r w:rsidRPr="00C356B2">
        <w:rPr>
          <w:rFonts w:eastAsia="Arial"/>
        </w:rPr>
        <w:t>rate</w:t>
      </w:r>
      <w:proofErr w:type="gramEnd"/>
      <w:r w:rsidRPr="00C356B2">
        <w:rPr>
          <w:rFonts w:eastAsia="Arial"/>
        </w:rPr>
        <w:t xml:space="preserve"> the overpaid tax </w:t>
      </w:r>
      <w:r w:rsidR="00633F2F">
        <w:rPr>
          <w:rFonts w:eastAsia="Arial"/>
        </w:rPr>
        <w:t xml:space="preserve">will be </w:t>
      </w:r>
      <w:r w:rsidRPr="00C356B2">
        <w:rPr>
          <w:rFonts w:eastAsia="Arial"/>
        </w:rPr>
        <w:t>refundable or creditable.</w:t>
      </w:r>
    </w:p>
    <w:p w14:paraId="198D7774" w14:textId="77777777" w:rsidR="007D698B" w:rsidRPr="003A288C"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632C66A5" w14:textId="77777777" w:rsidR="007D698B" w:rsidRPr="00C356B2" w:rsidRDefault="006130BE" w:rsidP="00C356B2">
      <w:pPr>
        <w:pStyle w:val="Heading2"/>
        <w:rPr>
          <w:rFonts w:eastAsia="Arial"/>
        </w:rPr>
      </w:pPr>
      <w:proofErr w:type="spellStart"/>
      <w:r w:rsidRPr="00C356B2">
        <w:rPr>
          <w:rFonts w:eastAsia="Arial"/>
        </w:rPr>
        <w:t>Tax</w:t>
      </w:r>
      <w:proofErr w:type="spellEnd"/>
      <w:r w:rsidRPr="00C356B2">
        <w:rPr>
          <w:rFonts w:eastAsia="Arial"/>
        </w:rPr>
        <w:t xml:space="preserve">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7EA75E63" w14:textId="60532C9C" w:rsidR="00C869F2" w:rsidRPr="00C869F2" w:rsidRDefault="00C869F2" w:rsidP="00895A70">
      <w:pPr>
        <w:pStyle w:val="BodyText"/>
        <w:spacing w:before="178"/>
      </w:pPr>
      <w:r w:rsidRPr="0002115F">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lastRenderedPageBreak/>
        <w:t xml:space="preserve">1 Your “income” is your gross salary and wages plus employer superannuation contributions, before deduction of employer superannuation contribution tax, in the previous year (or an estimated </w:t>
      </w:r>
      <w:proofErr w:type="gramStart"/>
      <w:r w:rsidRPr="003A288C">
        <w:rPr>
          <w:rFonts w:eastAsia="Arial" w:cs="Arial"/>
          <w:color w:val="000000"/>
          <w:sz w:val="16"/>
        </w:rPr>
        <w:t>amount, if</w:t>
      </w:r>
      <w:proofErr w:type="gramEnd"/>
      <w:r w:rsidRPr="003A288C">
        <w:rPr>
          <w:rFonts w:eastAsia="Arial" w:cs="Arial"/>
          <w:color w:val="000000"/>
          <w:sz w:val="16"/>
        </w:rPr>
        <w:t xml:space="preserve"> you have worked for less than a year).</w:t>
      </w:r>
    </w:p>
    <w:p w14:paraId="59BB4B40" w14:textId="77777777" w:rsidR="00B95B98" w:rsidRDefault="00B95B98" w:rsidP="003C039B">
      <w:pPr>
        <w:rPr>
          <w:rFonts w:eastAsia="Arial" w:cs="Arial"/>
          <w:b/>
          <w:color w:val="000000"/>
          <w:spacing w:val="-1"/>
          <w:sz w:val="24"/>
        </w:rPr>
      </w:pPr>
      <w:bookmarkStart w:id="12" w:name="_Hlk4401054"/>
    </w:p>
    <w:p w14:paraId="321F3B0E" w14:textId="66CB2ACD" w:rsidR="007D698B" w:rsidRPr="004D2AA3" w:rsidRDefault="006130BE" w:rsidP="004D2AA3">
      <w:pPr>
        <w:pStyle w:val="Outline1"/>
        <w:tabs>
          <w:tab w:val="clear" w:pos="709"/>
        </w:tabs>
        <w:rPr>
          <w:rFonts w:eastAsia="Arial"/>
        </w:rPr>
      </w:pPr>
      <w:bookmarkStart w:id="13" w:name="_Toc3884376"/>
      <w:bookmarkEnd w:id="12"/>
      <w:r w:rsidRPr="004D2AA3">
        <w:rPr>
          <w:rFonts w:eastAsia="Arial"/>
        </w:rPr>
        <w:t>Glossary</w:t>
      </w:r>
      <w:bookmarkEnd w:id="13"/>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lastRenderedPageBreak/>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4807AD">
            <w:pPr>
              <w:tabs>
                <w:tab w:val="left" w:pos="177"/>
              </w:tabs>
              <w:spacing w:before="117" w:after="95" w:line="280" w:lineRule="exact"/>
              <w:ind w:left="177"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w:t>
            </w:r>
            <w:proofErr w:type="gramStart"/>
            <w:r w:rsidR="006130BE" w:rsidRPr="00925BF1">
              <w:rPr>
                <w:rFonts w:eastAsia="Arial" w:cs="Arial"/>
                <w:sz w:val="18"/>
              </w:rPr>
              <w:t>fund, if</w:t>
            </w:r>
            <w:proofErr w:type="gramEnd"/>
            <w:r w:rsidR="006130BE" w:rsidRPr="00925BF1">
              <w:rPr>
                <w:rFonts w:eastAsia="Arial" w:cs="Arial"/>
                <w:sz w:val="18"/>
              </w:rPr>
              <w:t xml:space="preserve"> you transferred to a KiwiSaver scheme). </w:t>
            </w:r>
            <w:r w:rsidR="008806A1">
              <w:rPr>
                <w:rFonts w:eastAsia="Arial" w:cs="Arial"/>
                <w:sz w:val="18"/>
              </w:rPr>
              <w:t xml:space="preserve">If the five-year requirement applies to you, you </w:t>
            </w:r>
            <w:proofErr w:type="gramStart"/>
            <w:r w:rsidR="008806A1">
              <w:rPr>
                <w:rFonts w:eastAsia="Arial" w:cs="Arial"/>
                <w:sz w:val="18"/>
              </w:rPr>
              <w:t>are able to</w:t>
            </w:r>
            <w:proofErr w:type="gramEnd"/>
            <w:r w:rsidR="008806A1">
              <w:rPr>
                <w:rFonts w:eastAsia="Arial" w:cs="Arial"/>
                <w:sz w:val="18"/>
              </w:rPr>
              <w:t xml:space="preserve">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r w:rsidRPr="003A288C">
              <w:rPr>
                <w:rFonts w:eastAsia="Arial" w:cs="Arial"/>
                <w:color w:val="000000"/>
                <w:sz w:val="18"/>
              </w:rPr>
              <w:t>SuperEasy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headerReference w:type="even" r:id="rId20"/>
      <w:headerReference w:type="default" r:id="rId21"/>
      <w:footerReference w:type="even" r:id="rId22"/>
      <w:footerReference w:type="default" r:id="rId23"/>
      <w:headerReference w:type="first" r:id="rId24"/>
      <w:footerReference w:type="first" r:id="rId25"/>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98CC7" w14:textId="77777777" w:rsidR="00AD595F" w:rsidRDefault="00AD595F" w:rsidP="004161F1">
      <w:r>
        <w:separator/>
      </w:r>
    </w:p>
  </w:endnote>
  <w:endnote w:type="continuationSeparator" w:id="0">
    <w:p w14:paraId="5C2B7D97" w14:textId="77777777" w:rsidR="00AD595F" w:rsidRDefault="00AD595F" w:rsidP="004161F1">
      <w:r>
        <w:continuationSeparator/>
      </w:r>
    </w:p>
  </w:endnote>
  <w:endnote w:type="continuationNotice" w:id="1">
    <w:p w14:paraId="77ABF44C" w14:textId="77777777" w:rsidR="00AD595F" w:rsidRDefault="00AD5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3225" w14:textId="4FBA0625" w:rsidR="00AD595F" w:rsidRDefault="00AD595F" w:rsidP="001D5A47">
    <w:pPr>
      <w:pStyle w:val="Footer"/>
      <w:jc w:val="right"/>
      <w:rPr>
        <w:sz w:val="12"/>
      </w:rPr>
    </w:pPr>
  </w:p>
  <w:p w14:paraId="3BAF9248" w14:textId="627C223D" w:rsidR="00AD595F" w:rsidRDefault="00AD595F" w:rsidP="00D515DF">
    <w:pPr>
      <w:pStyle w:val="Footer"/>
      <w:jc w:val="right"/>
      <w:rPr>
        <w:sz w:val="12"/>
      </w:rPr>
    </w:pPr>
  </w:p>
  <w:p w14:paraId="5B6BB482" w14:textId="3F039C72" w:rsidR="00AD595F" w:rsidRDefault="00AD595F" w:rsidP="00910A7A">
    <w:pPr>
      <w:pStyle w:val="Footer"/>
      <w:jc w:val="right"/>
      <w:rPr>
        <w:sz w:val="12"/>
      </w:rPr>
    </w:pPr>
  </w:p>
  <w:p w14:paraId="2870DC06" w14:textId="0B066FA5" w:rsidR="00AD595F" w:rsidRDefault="00AD595F" w:rsidP="00685A67">
    <w:pPr>
      <w:pStyle w:val="Footer"/>
      <w:jc w:val="right"/>
      <w:rPr>
        <w:sz w:val="12"/>
      </w:rPr>
    </w:pPr>
  </w:p>
  <w:p w14:paraId="5FA3FADF" w14:textId="2EBE5E10" w:rsidR="00AD595F" w:rsidRDefault="00AD595F" w:rsidP="00094F32">
    <w:pPr>
      <w:pStyle w:val="Footer"/>
      <w:jc w:val="right"/>
      <w:rPr>
        <w:sz w:val="12"/>
      </w:rPr>
    </w:pPr>
  </w:p>
  <w:p w14:paraId="773C99A8" w14:textId="5C95BDED" w:rsidR="00AD595F" w:rsidRDefault="00AD595F" w:rsidP="00FD47AD">
    <w:pPr>
      <w:pStyle w:val="Footer"/>
      <w:jc w:val="right"/>
      <w:rPr>
        <w:sz w:val="12"/>
      </w:rPr>
    </w:pPr>
  </w:p>
  <w:p w14:paraId="64BA6F47" w14:textId="12DE8CA9" w:rsidR="00AD595F" w:rsidRDefault="00AD595F" w:rsidP="00D67B9C">
    <w:pPr>
      <w:pStyle w:val="Footer"/>
      <w:jc w:val="right"/>
      <w:rPr>
        <w:sz w:val="12"/>
      </w:rPr>
    </w:pPr>
  </w:p>
  <w:p w14:paraId="38F6655D" w14:textId="5A9F128C" w:rsidR="00AD595F" w:rsidRDefault="00AD595F" w:rsidP="00F93435">
    <w:pPr>
      <w:pStyle w:val="Footer"/>
      <w:jc w:val="right"/>
      <w:rPr>
        <w:sz w:val="12"/>
      </w:rPr>
    </w:pPr>
  </w:p>
  <w:p w14:paraId="702518B5" w14:textId="30A917F7" w:rsidR="00AD595F" w:rsidRDefault="00AD595F" w:rsidP="004A1A4C">
    <w:pPr>
      <w:pStyle w:val="Footer"/>
      <w:jc w:val="right"/>
      <w:rPr>
        <w:sz w:val="12"/>
      </w:rPr>
    </w:pPr>
  </w:p>
  <w:p w14:paraId="18A6AF53" w14:textId="6209241D" w:rsidR="00AD595F" w:rsidRDefault="00AD595F" w:rsidP="00FB11D7">
    <w:pPr>
      <w:pStyle w:val="Footer"/>
      <w:jc w:val="right"/>
      <w:rPr>
        <w:sz w:val="12"/>
      </w:rPr>
    </w:pPr>
  </w:p>
  <w:p w14:paraId="38FA83F8" w14:textId="0AB761D7" w:rsidR="00AD595F" w:rsidRPr="00AD595F" w:rsidRDefault="00AD595F">
    <w:pPr>
      <w:pStyle w:val="Footer"/>
      <w:jc w:val="right"/>
      <w:rPr>
        <w:sz w:val="12"/>
      </w:rPr>
    </w:pPr>
    <w:r>
      <w:rPr>
        <w:sz w:val="12"/>
      </w:rPr>
      <w:t>9523445.5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53870"/>
      <w:docPartObj>
        <w:docPartGallery w:val="Page Numbers (Bottom of Page)"/>
        <w:docPartUnique/>
      </w:docPartObj>
    </w:sdtPr>
    <w:sdtEndPr>
      <w:rPr>
        <w:noProof/>
      </w:rPr>
    </w:sdtEndPr>
    <w:sdtContent>
      <w:p w14:paraId="665661C2" w14:textId="33713B94" w:rsidR="00AD595F" w:rsidRDefault="00AD59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AD595F" w:rsidRDefault="00AD595F" w:rsidP="001D5A47">
    <w:pPr>
      <w:pStyle w:val="zDMSRef"/>
    </w:pPr>
  </w:p>
  <w:p w14:paraId="096C4B3C" w14:textId="081B5BBC" w:rsidR="00AD595F" w:rsidRDefault="00AD595F" w:rsidP="00874A3A">
    <w:pPr>
      <w:pStyle w:val="zDMSRef"/>
    </w:pPr>
  </w:p>
  <w:p w14:paraId="3C52D902" w14:textId="1C9AE4CF" w:rsidR="00AD595F" w:rsidRDefault="00AD595F" w:rsidP="00D515DF">
    <w:pPr>
      <w:pStyle w:val="zDMSRef"/>
    </w:pPr>
  </w:p>
  <w:p w14:paraId="7BB464A8" w14:textId="022E77B4" w:rsidR="00AD595F" w:rsidRDefault="00AD595F" w:rsidP="00910A7A">
    <w:pPr>
      <w:pStyle w:val="zDMSRef"/>
    </w:pPr>
  </w:p>
  <w:p w14:paraId="4C274E3F" w14:textId="36CF4560" w:rsidR="00AD595F" w:rsidRDefault="00AD595F" w:rsidP="00685A67">
    <w:pPr>
      <w:pStyle w:val="zDMSRef"/>
    </w:pPr>
  </w:p>
  <w:p w14:paraId="5AA5F824" w14:textId="6694980F" w:rsidR="00AD595F" w:rsidRDefault="00AD595F" w:rsidP="00094F32">
    <w:pPr>
      <w:pStyle w:val="zDMSRef"/>
    </w:pPr>
  </w:p>
  <w:p w14:paraId="1266615E" w14:textId="0AAD2F74" w:rsidR="00AD595F" w:rsidRDefault="00AD595F" w:rsidP="00FD47AD">
    <w:pPr>
      <w:pStyle w:val="zDMSRef"/>
    </w:pPr>
  </w:p>
  <w:p w14:paraId="2AC60669" w14:textId="29089007" w:rsidR="00AD595F" w:rsidRDefault="00AD595F" w:rsidP="00D67B9C">
    <w:pPr>
      <w:pStyle w:val="zDMSRef"/>
    </w:pPr>
  </w:p>
  <w:p w14:paraId="75688118" w14:textId="77F0253D" w:rsidR="00AD595F" w:rsidRDefault="00AD595F" w:rsidP="00F93435">
    <w:pPr>
      <w:pStyle w:val="zDMSRef"/>
    </w:pPr>
  </w:p>
  <w:p w14:paraId="15B83DE0" w14:textId="359F32B6" w:rsidR="00AD595F" w:rsidRDefault="00AD595F" w:rsidP="004A1A4C">
    <w:pPr>
      <w:pStyle w:val="zDMSRef"/>
    </w:pPr>
  </w:p>
  <w:p w14:paraId="6B03047C" w14:textId="37694456" w:rsidR="00AD595F" w:rsidRDefault="00AD595F" w:rsidP="00FB11D7">
    <w:pPr>
      <w:pStyle w:val="zDMSRef"/>
    </w:pPr>
  </w:p>
  <w:p w14:paraId="3C3BB35E" w14:textId="49A5B7C3" w:rsidR="00AD595F" w:rsidRPr="00EE43C3" w:rsidRDefault="00AD595F" w:rsidP="00AD595F">
    <w:pPr>
      <w:pStyle w:val="zDMSRef"/>
    </w:pPr>
    <w:r>
      <w:t>9523445.5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9D9" w14:textId="5B430EB6" w:rsidR="00AD595F" w:rsidRDefault="00AD595F" w:rsidP="001D5A47">
    <w:pPr>
      <w:pStyle w:val="zDMSRef"/>
    </w:pPr>
  </w:p>
  <w:p w14:paraId="43DC9662" w14:textId="7D48A4CC" w:rsidR="00AD595F" w:rsidRDefault="00AD595F" w:rsidP="00874A3A">
    <w:pPr>
      <w:pStyle w:val="zDMSRef"/>
    </w:pPr>
  </w:p>
  <w:p w14:paraId="66F54212" w14:textId="66E730E0" w:rsidR="00AD595F" w:rsidRDefault="00AD595F" w:rsidP="00BE0512">
    <w:pPr>
      <w:pStyle w:val="zDMSRef"/>
    </w:pPr>
  </w:p>
  <w:p w14:paraId="401C189B" w14:textId="73C1EE37" w:rsidR="00AD595F" w:rsidRDefault="00AD595F" w:rsidP="00910A7A">
    <w:pPr>
      <w:pStyle w:val="zDMSRef"/>
    </w:pPr>
  </w:p>
  <w:p w14:paraId="74DBF17C" w14:textId="48A53510" w:rsidR="00AD595F" w:rsidRDefault="00AD595F" w:rsidP="00685A67">
    <w:pPr>
      <w:pStyle w:val="zDMSRef"/>
    </w:pPr>
  </w:p>
  <w:p w14:paraId="73D28D7F" w14:textId="6E2C5F48" w:rsidR="00AD595F" w:rsidRDefault="00AD595F" w:rsidP="00094F32">
    <w:pPr>
      <w:pStyle w:val="zDMSRef"/>
    </w:pPr>
  </w:p>
  <w:p w14:paraId="1DF229EB" w14:textId="743A85E7" w:rsidR="00AD595F" w:rsidRDefault="00AD595F" w:rsidP="00FD47AD">
    <w:pPr>
      <w:pStyle w:val="zDMSRef"/>
    </w:pPr>
  </w:p>
  <w:p w14:paraId="1B1DC983" w14:textId="32A2D7BB" w:rsidR="00AD595F" w:rsidRDefault="00AD595F" w:rsidP="00D67B9C">
    <w:pPr>
      <w:pStyle w:val="zDMSRef"/>
    </w:pPr>
  </w:p>
  <w:p w14:paraId="01971315" w14:textId="52D17F7C" w:rsidR="00AD595F" w:rsidRDefault="00AD595F" w:rsidP="00F93435">
    <w:pPr>
      <w:pStyle w:val="zDMSRef"/>
    </w:pPr>
  </w:p>
  <w:p w14:paraId="3AA4B8B1" w14:textId="5C6F7760" w:rsidR="00AD595F" w:rsidRDefault="00AD595F" w:rsidP="004A1A4C">
    <w:pPr>
      <w:pStyle w:val="zDMSRef"/>
    </w:pPr>
  </w:p>
  <w:p w14:paraId="56462CC3" w14:textId="3B437970" w:rsidR="00AD595F" w:rsidRDefault="00AD595F" w:rsidP="00FB11D7">
    <w:pPr>
      <w:pStyle w:val="zDMSRef"/>
    </w:pPr>
  </w:p>
  <w:p w14:paraId="63DE2BFC" w14:textId="604BBDE6" w:rsidR="00AD595F" w:rsidRPr="00EE43C3" w:rsidRDefault="00AD595F">
    <w:pPr>
      <w:pStyle w:val="zDMSRef"/>
    </w:pPr>
    <w:r>
      <w:t>9523445.5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6F42" w14:textId="77777777" w:rsidR="00AD595F" w:rsidRDefault="00AD595F" w:rsidP="004161F1">
      <w:r>
        <w:separator/>
      </w:r>
    </w:p>
  </w:footnote>
  <w:footnote w:type="continuationSeparator" w:id="0">
    <w:p w14:paraId="392E6D10" w14:textId="77777777" w:rsidR="00AD595F" w:rsidRDefault="00AD595F" w:rsidP="004161F1">
      <w:r>
        <w:continuationSeparator/>
      </w:r>
    </w:p>
  </w:footnote>
  <w:footnote w:type="continuationNotice" w:id="1">
    <w:p w14:paraId="2F305049" w14:textId="77777777" w:rsidR="00AD595F" w:rsidRDefault="00AD5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58E1" w14:textId="77777777" w:rsidR="00AD595F" w:rsidRDefault="00AD5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A78C" w14:textId="77777777" w:rsidR="00AD595F" w:rsidRDefault="00AD5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2CD" w14:textId="77777777" w:rsidR="00AD595F" w:rsidRDefault="00AD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2"/>
  </w:num>
  <w:num w:numId="2">
    <w:abstractNumId w:val="18"/>
  </w:num>
  <w:num w:numId="3">
    <w:abstractNumId w:val="16"/>
  </w:num>
  <w:num w:numId="4">
    <w:abstractNumId w:val="10"/>
  </w:num>
  <w:num w:numId="5">
    <w:abstractNumId w:val="14"/>
  </w:num>
  <w:num w:numId="6">
    <w:abstractNumId w:val="11"/>
  </w:num>
  <w:num w:numId="7">
    <w:abstractNumId w:val="15"/>
  </w:num>
  <w:num w:numId="8">
    <w:abstractNumId w:val="17"/>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 w:numId="2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9523445.5"/>
  </w:docVars>
  <w:rsids>
    <w:rsidRoot w:val="007D698B"/>
    <w:rsid w:val="00006F2C"/>
    <w:rsid w:val="000374FB"/>
    <w:rsid w:val="00040B18"/>
    <w:rsid w:val="00043C1F"/>
    <w:rsid w:val="000458BF"/>
    <w:rsid w:val="00056C45"/>
    <w:rsid w:val="00066A17"/>
    <w:rsid w:val="0007379E"/>
    <w:rsid w:val="0008672E"/>
    <w:rsid w:val="00087B4E"/>
    <w:rsid w:val="00091D1A"/>
    <w:rsid w:val="00094F32"/>
    <w:rsid w:val="00097649"/>
    <w:rsid w:val="000A2737"/>
    <w:rsid w:val="000A370F"/>
    <w:rsid w:val="000B540B"/>
    <w:rsid w:val="000C54E2"/>
    <w:rsid w:val="000E2BCF"/>
    <w:rsid w:val="000F1B08"/>
    <w:rsid w:val="001221F4"/>
    <w:rsid w:val="0014343D"/>
    <w:rsid w:val="00173E92"/>
    <w:rsid w:val="00190437"/>
    <w:rsid w:val="001A4396"/>
    <w:rsid w:val="001B3927"/>
    <w:rsid w:val="001B409F"/>
    <w:rsid w:val="001D5A47"/>
    <w:rsid w:val="001D5AB0"/>
    <w:rsid w:val="001E0775"/>
    <w:rsid w:val="001E3DCD"/>
    <w:rsid w:val="001E53D4"/>
    <w:rsid w:val="001F1B18"/>
    <w:rsid w:val="0021273F"/>
    <w:rsid w:val="002170FE"/>
    <w:rsid w:val="00234C4E"/>
    <w:rsid w:val="0027426A"/>
    <w:rsid w:val="00286856"/>
    <w:rsid w:val="00292001"/>
    <w:rsid w:val="002A08E1"/>
    <w:rsid w:val="002D20F1"/>
    <w:rsid w:val="002D4127"/>
    <w:rsid w:val="002E2C85"/>
    <w:rsid w:val="002E470D"/>
    <w:rsid w:val="002F7DC9"/>
    <w:rsid w:val="0030199D"/>
    <w:rsid w:val="00320590"/>
    <w:rsid w:val="00331AFB"/>
    <w:rsid w:val="00346148"/>
    <w:rsid w:val="0034654F"/>
    <w:rsid w:val="00352AF0"/>
    <w:rsid w:val="00360733"/>
    <w:rsid w:val="0037410B"/>
    <w:rsid w:val="003836A8"/>
    <w:rsid w:val="003A288C"/>
    <w:rsid w:val="003B6958"/>
    <w:rsid w:val="003B71AE"/>
    <w:rsid w:val="003C039B"/>
    <w:rsid w:val="003C70D5"/>
    <w:rsid w:val="003D33D2"/>
    <w:rsid w:val="003F3772"/>
    <w:rsid w:val="003F50EC"/>
    <w:rsid w:val="00402983"/>
    <w:rsid w:val="00403242"/>
    <w:rsid w:val="0041193A"/>
    <w:rsid w:val="00414662"/>
    <w:rsid w:val="004161F1"/>
    <w:rsid w:val="004219BD"/>
    <w:rsid w:val="00422612"/>
    <w:rsid w:val="00425A91"/>
    <w:rsid w:val="0043308F"/>
    <w:rsid w:val="00476048"/>
    <w:rsid w:val="004807AD"/>
    <w:rsid w:val="00483116"/>
    <w:rsid w:val="004A1A4C"/>
    <w:rsid w:val="004A3C18"/>
    <w:rsid w:val="004C3087"/>
    <w:rsid w:val="004C4051"/>
    <w:rsid w:val="004C7F9C"/>
    <w:rsid w:val="004D27ED"/>
    <w:rsid w:val="004D2AA3"/>
    <w:rsid w:val="004E4AEC"/>
    <w:rsid w:val="00501CA0"/>
    <w:rsid w:val="00512A24"/>
    <w:rsid w:val="00526220"/>
    <w:rsid w:val="0052630F"/>
    <w:rsid w:val="0053034E"/>
    <w:rsid w:val="00530BC2"/>
    <w:rsid w:val="005476D5"/>
    <w:rsid w:val="0055551D"/>
    <w:rsid w:val="00570ECA"/>
    <w:rsid w:val="005C0FCC"/>
    <w:rsid w:val="005D0EFB"/>
    <w:rsid w:val="005F0469"/>
    <w:rsid w:val="005F3094"/>
    <w:rsid w:val="005F4543"/>
    <w:rsid w:val="00606447"/>
    <w:rsid w:val="006130BE"/>
    <w:rsid w:val="00633F2F"/>
    <w:rsid w:val="00640A83"/>
    <w:rsid w:val="00661385"/>
    <w:rsid w:val="00671560"/>
    <w:rsid w:val="00685A67"/>
    <w:rsid w:val="00697CE6"/>
    <w:rsid w:val="006C2E9D"/>
    <w:rsid w:val="007010AC"/>
    <w:rsid w:val="00702EBB"/>
    <w:rsid w:val="00722B89"/>
    <w:rsid w:val="007369BD"/>
    <w:rsid w:val="00743057"/>
    <w:rsid w:val="00745DA0"/>
    <w:rsid w:val="00765597"/>
    <w:rsid w:val="00766901"/>
    <w:rsid w:val="007C48E9"/>
    <w:rsid w:val="007C6BFF"/>
    <w:rsid w:val="007D698B"/>
    <w:rsid w:val="007E3E44"/>
    <w:rsid w:val="00804B9F"/>
    <w:rsid w:val="00813B68"/>
    <w:rsid w:val="00821A59"/>
    <w:rsid w:val="0084166C"/>
    <w:rsid w:val="00843581"/>
    <w:rsid w:val="00874A3A"/>
    <w:rsid w:val="00876ADE"/>
    <w:rsid w:val="008806A1"/>
    <w:rsid w:val="00885638"/>
    <w:rsid w:val="00895A70"/>
    <w:rsid w:val="008A476F"/>
    <w:rsid w:val="008B2743"/>
    <w:rsid w:val="008B568D"/>
    <w:rsid w:val="008C073D"/>
    <w:rsid w:val="008C0D5F"/>
    <w:rsid w:val="008F60FC"/>
    <w:rsid w:val="00902C67"/>
    <w:rsid w:val="00910A7A"/>
    <w:rsid w:val="00925BF1"/>
    <w:rsid w:val="0093509D"/>
    <w:rsid w:val="0094012C"/>
    <w:rsid w:val="00943DBA"/>
    <w:rsid w:val="00954B1F"/>
    <w:rsid w:val="009709E0"/>
    <w:rsid w:val="00987C36"/>
    <w:rsid w:val="009E1C3A"/>
    <w:rsid w:val="009E2014"/>
    <w:rsid w:val="009F7E4B"/>
    <w:rsid w:val="00A133DD"/>
    <w:rsid w:val="00A66D86"/>
    <w:rsid w:val="00A76479"/>
    <w:rsid w:val="00AB622F"/>
    <w:rsid w:val="00AC07C7"/>
    <w:rsid w:val="00AD0BAE"/>
    <w:rsid w:val="00AD53B3"/>
    <w:rsid w:val="00AD595F"/>
    <w:rsid w:val="00AE0B7D"/>
    <w:rsid w:val="00B40CB0"/>
    <w:rsid w:val="00B4668B"/>
    <w:rsid w:val="00B72654"/>
    <w:rsid w:val="00B813EB"/>
    <w:rsid w:val="00B844A4"/>
    <w:rsid w:val="00B879E2"/>
    <w:rsid w:val="00B95B98"/>
    <w:rsid w:val="00BA2AB9"/>
    <w:rsid w:val="00BB4911"/>
    <w:rsid w:val="00BE0512"/>
    <w:rsid w:val="00C356B2"/>
    <w:rsid w:val="00C6764E"/>
    <w:rsid w:val="00C869F2"/>
    <w:rsid w:val="00C91D7D"/>
    <w:rsid w:val="00CA0A0E"/>
    <w:rsid w:val="00CA124B"/>
    <w:rsid w:val="00CB679F"/>
    <w:rsid w:val="00CC19C6"/>
    <w:rsid w:val="00CC5BA2"/>
    <w:rsid w:val="00D34348"/>
    <w:rsid w:val="00D3581A"/>
    <w:rsid w:val="00D50D10"/>
    <w:rsid w:val="00D515DF"/>
    <w:rsid w:val="00D53A6F"/>
    <w:rsid w:val="00D60F31"/>
    <w:rsid w:val="00D67B9C"/>
    <w:rsid w:val="00DA4444"/>
    <w:rsid w:val="00DC03EC"/>
    <w:rsid w:val="00DC6C65"/>
    <w:rsid w:val="00DD0774"/>
    <w:rsid w:val="00DD1453"/>
    <w:rsid w:val="00DD4F5C"/>
    <w:rsid w:val="00DD6FD6"/>
    <w:rsid w:val="00E02D2D"/>
    <w:rsid w:val="00E045D7"/>
    <w:rsid w:val="00E10DB6"/>
    <w:rsid w:val="00E36952"/>
    <w:rsid w:val="00E557A5"/>
    <w:rsid w:val="00E85BBD"/>
    <w:rsid w:val="00E95FD3"/>
    <w:rsid w:val="00E96D3B"/>
    <w:rsid w:val="00EA1FC5"/>
    <w:rsid w:val="00EB44F1"/>
    <w:rsid w:val="00EE43C3"/>
    <w:rsid w:val="00EE5B2D"/>
    <w:rsid w:val="00F037BD"/>
    <w:rsid w:val="00F12316"/>
    <w:rsid w:val="00F22077"/>
    <w:rsid w:val="00F241EE"/>
    <w:rsid w:val="00F45004"/>
    <w:rsid w:val="00F808D1"/>
    <w:rsid w:val="00F83851"/>
    <w:rsid w:val="00F93435"/>
    <w:rsid w:val="00F93F01"/>
    <w:rsid w:val="00FA09EF"/>
    <w:rsid w:val="00FA11B8"/>
    <w:rsid w:val="00FA1C6A"/>
    <w:rsid w:val="00FB11D7"/>
    <w:rsid w:val="00FB5765"/>
    <w:rsid w:val="00FC523D"/>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4D2AA3"/>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close-register.companiesoffice.govt.nz/disclose" TargetMode="External"/><Relationship Id="rId13" Type="http://schemas.openxmlformats.org/officeDocument/2006/relationships/hyperlink" Target="https://kaingaora.govt.nz/" TargetMode="External"/><Relationship Id="rId18" Type="http://schemas.openxmlformats.org/officeDocument/2006/relationships/hyperlink" Target="http://disclose-register.companiesoffice.govt.nz/disclo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rd.govt.nz/kiwisaver" TargetMode="External"/><Relationship Id="rId17" Type="http://schemas.openxmlformats.org/officeDocument/2006/relationships/hyperlink" Target="http://disclose-register.companiesoffice.govt.nz/disclose." TargetMode="External"/><Relationship Id="rId25" Type="http://schemas.openxmlformats.org/officeDocument/2006/relationships/footer" Target="footer3.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disclose-register.companiesoffice.govt.nz/disclo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ingaora.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isclose-register.companiesoffice.govt.nz/disclose." TargetMode="External"/><Relationship Id="rId23" Type="http://schemas.openxmlformats.org/officeDocument/2006/relationships/footer" Target="footer2.xml"/><Relationship Id="rId10" Type="http://schemas.openxmlformats.org/officeDocument/2006/relationships/hyperlink" Target="http://www.ird.govt.nz/kiwisaver" TargetMode="External"/><Relationship Id="rId19" Type="http://schemas.openxmlformats.org/officeDocument/2006/relationships/hyperlink" Target="http://disclose-register.companiesoffice.govt.nz/disclose)." TargetMode="External"/><Relationship Id="rId4" Type="http://schemas.openxmlformats.org/officeDocument/2006/relationships/settings" Target="settings.xml"/><Relationship Id="rId9" Type="http://schemas.openxmlformats.org/officeDocument/2006/relationships/hyperlink" Target="http://www.companies-register.companiesoffice.govt.nz" TargetMode="External"/><Relationship Id="rId14" Type="http://schemas.openxmlformats.org/officeDocument/2006/relationships/hyperlink" Target="http://disclose-register.companiesoffice.govt.nz/disclose."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D7C8-95AF-4C80-95F1-E9C0BED1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ADXGenericDeed128.dotm</Template>
  <TotalTime>67</TotalTime>
  <Pages>28</Pages>
  <Words>8555</Words>
  <Characters>48764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Garnham</dc:creator>
  <cp:lastModifiedBy>Glenn Watkin</cp:lastModifiedBy>
  <cp:revision>17</cp:revision>
  <cp:lastPrinted>2020-10-14T22:42:00Z</cp:lastPrinted>
  <dcterms:created xsi:type="dcterms:W3CDTF">2022-03-23T02:25:00Z</dcterms:created>
  <dcterms:modified xsi:type="dcterms:W3CDTF">2022-03-23T04:02:00Z</dcterms:modified>
</cp:coreProperties>
</file>